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bookmarkStart w:id="1" w:name="_GoBack"/>
      <w:bookmarkEnd w:id="1"/>
    </w:p>
    <w:p>
      <w:pPr>
        <w:pStyle w:val="3"/>
        <w:bidi w:val="0"/>
        <w:jc w:val="center"/>
        <w:rPr>
          <w:rFonts w:hint="default"/>
          <w:lang w:val="en-US" w:eastAsia="zh-CN"/>
        </w:rPr>
      </w:pPr>
      <w:r>
        <w:rPr>
          <w:rFonts w:hint="eastAsia"/>
          <w:lang w:val="en-US" w:eastAsia="zh-CN"/>
        </w:rPr>
        <w:t>百色市人民医院麻醉与围术期信息系统功能参数</w:t>
      </w:r>
    </w:p>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p>
    <w:tbl>
      <w:tblPr>
        <w:tblStyle w:val="9"/>
        <w:tblW w:w="9505"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01"/>
        <w:gridCol w:w="1390"/>
        <w:gridCol w:w="5669"/>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6" w:hRule="atLeast"/>
        </w:trPr>
        <w:tc>
          <w:tcPr>
            <w:tcW w:w="1201" w:type="dxa"/>
            <w:tcBorders>
              <w:top w:val="single" w:color="000000" w:sz="4" w:space="0"/>
              <w:left w:val="single" w:color="000000" w:sz="4" w:space="0"/>
              <w:bottom w:val="single" w:color="000000" w:sz="4" w:space="0"/>
              <w:right w:val="single" w:color="000000" w:sz="4" w:space="0"/>
            </w:tcBorders>
            <w:shd w:val="clear" w:color="auto" w:fill="E7E6E6"/>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一级功能</w:t>
            </w:r>
          </w:p>
        </w:tc>
        <w:tc>
          <w:tcPr>
            <w:tcW w:w="1390" w:type="dxa"/>
            <w:tcBorders>
              <w:top w:val="single" w:color="000000" w:sz="4" w:space="0"/>
              <w:left w:val="single" w:color="000000" w:sz="4" w:space="0"/>
              <w:bottom w:val="single" w:color="000000" w:sz="4" w:space="0"/>
              <w:right w:val="single" w:color="000000" w:sz="4" w:space="0"/>
            </w:tcBorders>
            <w:shd w:val="clear" w:color="auto" w:fill="E7E6E6"/>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二级功能</w:t>
            </w:r>
          </w:p>
        </w:tc>
        <w:tc>
          <w:tcPr>
            <w:tcW w:w="5669" w:type="dxa"/>
            <w:tcBorders>
              <w:top w:val="single" w:color="000000" w:sz="4" w:space="0"/>
              <w:left w:val="single" w:color="000000" w:sz="4" w:space="0"/>
              <w:bottom w:val="single" w:color="000000" w:sz="4" w:space="0"/>
              <w:right w:val="single" w:color="000000" w:sz="4" w:space="0"/>
            </w:tcBorders>
            <w:shd w:val="clear" w:color="auto" w:fill="E7E6E6"/>
            <w:vAlign w:val="top"/>
          </w:tcPr>
          <w:p>
            <w:pPr>
              <w:keepNext w:val="0"/>
              <w:keepLines w:val="0"/>
              <w:widowControl/>
              <w:suppressLineNumbers w:val="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详细描述</w:t>
            </w:r>
          </w:p>
        </w:tc>
        <w:tc>
          <w:tcPr>
            <w:tcW w:w="1245" w:type="dxa"/>
            <w:tcBorders>
              <w:top w:val="single" w:color="000000" w:sz="4" w:space="0"/>
              <w:left w:val="single" w:color="000000" w:sz="4" w:space="0"/>
              <w:bottom w:val="single" w:color="000000" w:sz="4" w:space="0"/>
              <w:right w:val="single" w:color="000000" w:sz="4" w:space="0"/>
            </w:tcBorders>
            <w:shd w:val="clear" w:color="auto" w:fill="E7E6E6"/>
            <w:vAlign w:val="top"/>
          </w:tcPr>
          <w:p>
            <w:pPr>
              <w:keepNext w:val="0"/>
              <w:keepLines w:val="0"/>
              <w:widowControl/>
              <w:suppressLineNumbers w:val="0"/>
              <w:jc w:val="left"/>
              <w:textAlignment w:val="top"/>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客户终端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lang w:val="en-US"/>
              </w:rPr>
            </w:pPr>
            <w:r>
              <w:rPr>
                <w:rFonts w:hint="eastAsia"/>
                <w:lang w:val="en-US" w:eastAsia="zh-CN"/>
              </w:rPr>
              <w:t>麻醉医生工作站</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术前访视</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系统需支持从HIS系统中获取患者信息。</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系统需支持记录患者术前检查、麻醉方法、计划用药、术中困难及防范措施等。</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系统需支持自动提取病人的病史、检验信息、影像信息、既往史、手术史、药物过敏史、入手术室前的生命体征、术前检查检验情况、术前诊断等。</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系统需提供ASA分级、Goldman多因素心脏危险指数、心/肝/肺/肾功能评级、昏迷程度评级、创伤评分，支持提供评分报表。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系统需支持文书字段的局部模板及文书的整张模板。模板支持公共和私人两种类型。</w:t>
            </w:r>
          </w:p>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系统需支持所见即所得的输入、展示、输出。</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lang w:val="en-US" w:eastAsia="zh-CN"/>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lang w:val="en-US" w:eastAsia="zh-CN"/>
              </w:rPr>
              <w:t>麻醉知情同意书</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系统需提供麻醉方案计划，麻醉知情同意书，麻醉药品、第一类精神药品使用知情同意书，术后镇痛知情同意书。</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系统需提供常用语模板的维护和快速录入，模板可分为公用模板和个人模板。</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lang w:val="en-US" w:eastAsia="zh-CN"/>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麻醉评级</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系统需提供各类术前评分录入，如：ASA分级、困难气道分级、steward评分等，能够自动计算ASA分级、steward评分等，能够提供评分报表，统计指定日期范围内患者术后麻醉复苏评分情况。</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lang w:val="en-US" w:eastAsia="zh-CN"/>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麻醉记录</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系统需支持前置文书功能设置，如设置麻醉术前访视为麻醉记录前置文书，则麻醉术前访视未保存时，麻醉记录不能进行入室操作。</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系统需支持包括麻醉药物使用时间、剂量及总量、生命体征数据及趋势图、术中用药物、出入量记载功能。</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系统需提供病人术中出入量、用药、输血补液的自动合计功能。</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根据医院要求定制麻醉记录单，并以时间为轴线，对设备产生数据进行自动采集、存储和展现，支持图形和数据表格的两种记录、展现方式。</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系统需支持用药及输液情况、数值监控等的动态加减行功能。</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系统需支持对体外循环开始与结束时间进行记录，并可进行患者生命体征联动;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系统需支持药品常用量、输血补液常用量、麻醉组套（可建立个人或科室组套）、麻醉方法模板、麻醉前用药模板、术中事件模板、常用语模板等快速录入方式。</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系统需支持麻醉记录单自动实现分页功能。</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▲系统需支持用户根据使用者的个人需求和习惯，自定义配置个人的常用药品的排列顺序。（提供系统截图）</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▲系统需支持智能提示文书必填项，识别填入数值的医学逻辑类型等。（提供系统截图）</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系统需支持对生命体征参数报警阀值的设定，并通过阀值系统即时报警。</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系统需支持将麻醉记录单所有内容以快照的方式保存，同类型手术，一键快速应用，完成麻醉记录录入。</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系统需支持根据医院需求，在麻醉记录入室时，手动选择麻醉记录模板，如麻醉记录、简易麻醉记录等。</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系统需支持麻醉记录入室时对患者进行核查，如：体温是否正常、状态是否清醒等。</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系统需支持数据采集间隔自由变更，支持无限变频。</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▲系统需支持在麻醉记录单上用鼠标痕迹绘制或擦除生命体征波形数据。（提供系统截图）</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系统需支持在插拔管操作时，插拔管的时间、方式、类型同呼吸模式随之改变。</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电子麻醉记录单用户使用界面和打印界面分离，最大程度贴合麻醉医生工作习惯，满足系统易用性、交互性以及数据利用，同时保证打印文书符合医疗文书规范，同时操作界面最大程度满足麻醉医生的操作习惯。</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▲系统需支持支持对连续事件进行倒计时提醒，</w:t>
            </w:r>
            <w:r>
              <w:rPr>
                <w:rFonts w:hint="eastAsia" w:ascii="宋体" w:hAnsi="宋体" w:eastAsia="宋体" w:cs="宋体"/>
                <w:i w:val="0"/>
                <w:iCs w:val="0"/>
                <w:color w:val="000000"/>
                <w:kern w:val="0"/>
                <w:sz w:val="20"/>
                <w:szCs w:val="20"/>
                <w:u w:val="none"/>
                <w:lang w:val="en-US" w:eastAsia="zh-CN" w:bidi="ar"/>
              </w:rPr>
              <w:fldChar w:fldCharType="begin"/>
            </w:r>
            <w:r>
              <w:rPr>
                <w:rFonts w:hint="eastAsia" w:ascii="宋体" w:hAnsi="宋体" w:eastAsia="宋体" w:cs="宋体"/>
                <w:i w:val="0"/>
                <w:iCs w:val="0"/>
                <w:color w:val="000000"/>
                <w:kern w:val="0"/>
                <w:sz w:val="20"/>
                <w:szCs w:val="20"/>
                <w:u w:val="none"/>
                <w:lang w:val="en-US" w:eastAsia="zh-CN" w:bidi="ar"/>
              </w:rPr>
              <w:instrText xml:space="preserve"> HYPERLINK "http://oscoe.neusoft.com:8080/browse/ODTS20-1241" </w:instrText>
            </w:r>
            <w:r>
              <w:rPr>
                <w:rFonts w:hint="eastAsia" w:ascii="宋体" w:hAnsi="宋体" w:eastAsia="宋体" w:cs="宋体"/>
                <w:i w:val="0"/>
                <w:iCs w:val="0"/>
                <w:color w:val="000000"/>
                <w:kern w:val="0"/>
                <w:sz w:val="20"/>
                <w:szCs w:val="20"/>
                <w:u w:val="none"/>
                <w:lang w:val="en-US" w:eastAsia="zh-CN" w:bidi="ar"/>
              </w:rPr>
              <w:fldChar w:fldCharType="separate"/>
            </w:r>
            <w:r>
              <w:rPr>
                <w:rFonts w:hint="eastAsia" w:ascii="宋体" w:hAnsi="宋体" w:eastAsia="宋体" w:cs="宋体"/>
                <w:i w:val="0"/>
                <w:iCs w:val="0"/>
                <w:color w:val="000000"/>
                <w:kern w:val="0"/>
                <w:sz w:val="20"/>
                <w:szCs w:val="20"/>
                <w:u w:val="none"/>
                <w:lang w:val="en-US" w:eastAsia="zh-CN" w:bidi="ar"/>
              </w:rPr>
              <w:t>麻醉医师可自定义设置不同事件、不同提醒时间。</w:t>
            </w:r>
            <w:r>
              <w:rPr>
                <w:rFonts w:hint="eastAsia" w:ascii="宋体" w:hAnsi="宋体" w:eastAsia="宋体" w:cs="宋体"/>
                <w:i w:val="0"/>
                <w:iCs w:val="0"/>
                <w:color w:val="000000"/>
                <w:kern w:val="0"/>
                <w:sz w:val="20"/>
                <w:szCs w:val="20"/>
                <w:u w:val="none"/>
                <w:lang w:val="en-US" w:eastAsia="zh-CN" w:bidi="ar"/>
              </w:rPr>
              <w:fldChar w:fldCharType="end"/>
            </w:r>
            <w:r>
              <w:rPr>
                <w:rFonts w:hint="eastAsia" w:ascii="宋体" w:hAnsi="宋体" w:eastAsia="宋体" w:cs="宋体"/>
                <w:i w:val="0"/>
                <w:iCs w:val="0"/>
                <w:color w:val="000000"/>
                <w:kern w:val="0"/>
                <w:sz w:val="20"/>
                <w:szCs w:val="20"/>
                <w:u w:val="none"/>
                <w:lang w:val="en-US" w:eastAsia="zh-CN" w:bidi="ar"/>
              </w:rPr>
              <w:t>（提供系统截图）</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lang w:val="en-US" w:eastAsia="zh-CN"/>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术中血气分析</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系统需支持连接血气分析仪，并自动提取血气分析结果生成到系统中，可对异常结果进行自动标注，支持结果修改、删除等。可以在麻醉记录单中集成显示血气分析结果，也可通过系统单独打印出血气分析报告。</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lang w:val="en-US" w:eastAsia="zh-CN"/>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术中抢救</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▲系统需支持一键报警功能，能够支持患者抢救呼叫模式，点击后可对所有客户端进行紧急情况报警，其他客户端收到报警时，界面支持显示发出抢救呼叫的术间号等信息。（提供系统截图）</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lang w:val="en-US" w:eastAsia="zh-CN"/>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病人去向登记</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系统需支持选择病人去向，包括转入复苏室、转入ICU、转入病房等选项。</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lang w:val="en-US" w:eastAsia="zh-CN"/>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术后镇痛与术后随访</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系统需支持生成术后随访单，记录患者术后随访信息。</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系统需支持生成术后镇痛记录单，记录患者术后镇痛效果。</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lang w:val="en-US" w:eastAsia="zh-CN"/>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麻醉总结</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系统需支持对麻醉过程、麻醉效果进行总结，记录随访内容及麻醉不良事件报告。</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lang w:val="en-US" w:eastAsia="zh-CN"/>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质控指标登记</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系统需支持麻醉医生对麻醉过程中的非预期相关事件及并发症等术中不良事件进行登记，支持不良事件统计分析，以便于后续质量持续改进。</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lang w:val="en-US" w:eastAsia="zh-CN"/>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患者360</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系统需支持以不同颜色的人物图像方式展示患者的基本健康状况。</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系统需支持重点检验指标的数值和图形趋势图。支持用户自行选择重点的检验指标。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系统需支持术中插管及术中输液等通路位置在人体图中对应位置显示，如气管内插管或术中右上肢静脉通路输液等。</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系统需支持高危指标的报警提示。如：ASA分级≥3时，人体图颜色会变为红色等。</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lang w:val="en-US" w:eastAsia="zh-CN"/>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病历查看</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系统需支持通过患者住院号、医护人员、手术间、手术名称等条件查询患者历史麻醉病案。</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系统需支持通过患者人口学信息、手术信息等在多个指标进行综合交叉检索相关病案。</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绿色通道</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对无临床手术申请的患者（如：绿色通道）快速建立急诊申请，快速开展手术治疗。可查看、修改患者相关手术信息。术后支持与HIS系统进行患者信息关联，以保证单据完整性，便于医疗文书统一归档。</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lang w:val="en-US" w:eastAsia="zh-CN"/>
              </w:rPr>
            </w:pPr>
            <w:r>
              <w:rPr>
                <w:rFonts w:hint="eastAsia"/>
              </w:rPr>
              <w:t>护理工作站</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术前访视</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系统需支持护士对患者进行术前访视，查看患者情况及告知患者术前注意事项。自动从HIS系统中获取患者术前信息、患者信息，支持对单据进行定制模板。</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三方核查</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系统需支持提供卫生部标准的手术安全核查单格式，在麻醉实施前、手术开始前和患者离开手术室前由手术医生、护士、麻醉医生三方确认。</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麻醉前检查, 包括患者基本信息确认,麻醉方式, 麻醉药品等检查项目确认。</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术前检查, 包括手术方式,手术部位确认,手术器械,监护设备等检查项目确认。</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出室检查,包括确认患者去向,术中用药,耗材情况确认等。</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支持根据医院需求更改安全检查打印样式。</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护理记录</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系统需支持记录和查询患者手术过程中的护理记录，并与麻醉记录单共享病人手术信息。应支持对手术患者在术前、术中、术后进行压疮风险评估，支持多种评估方式。支持护士对压疮护理的记录。</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手术器材核对</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系统需支持术前、术后、术中增加、关腹前、关腹后等时刻的器材清点记录。</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系统需支持根据不同科室建立不同名称器材核对单，支持归档电子病历。</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术后访视</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系统需支持生成护理术后访视单，并由护士填写访视结果。记录术后切口、受压部位、活动情况以及对护士的评价等。</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rPr>
              <w:t>PACU工作站</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rPr>
              <w:t>患者接收</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rPr>
            </w:pPr>
            <w:r>
              <w:rPr>
                <w:rFonts w:hint="eastAsia"/>
              </w:rPr>
              <w:t>系统需支持在PACU系统中可以获取患者列表及麻醉过程相关信息。支持进行床位及医护人员的安排。</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rPr>
              <w:t>复苏记录</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rPr>
            </w:pPr>
            <w:r>
              <w:rPr>
                <w:rFonts w:hint="eastAsia"/>
              </w:rPr>
              <w:t>系统需支持多床位管理模式，支持多床位之间的快速切换管理，实现一台终端电脑对应多个床位的管理模式，多名患者的生命体征进行同步实时监测。</w:t>
            </w:r>
          </w:p>
          <w:p>
            <w:pPr>
              <w:keepNext w:val="0"/>
              <w:keepLines w:val="0"/>
              <w:widowControl/>
              <w:suppressLineNumbers w:val="0"/>
              <w:jc w:val="left"/>
              <w:textAlignment w:val="top"/>
              <w:rPr>
                <w:rFonts w:hint="eastAsia"/>
              </w:rPr>
            </w:pPr>
            <w:r>
              <w:rPr>
                <w:rFonts w:hint="eastAsia"/>
              </w:rPr>
              <w:t>系统需支持提供独立复苏文书格式，记录用药方式（单次或维持），用药量，补液量，补液时间、麻醉事件，等麻醉术后复苏期间相关信息。</w:t>
            </w:r>
          </w:p>
          <w:p>
            <w:pPr>
              <w:keepNext w:val="0"/>
              <w:keepLines w:val="0"/>
              <w:widowControl/>
              <w:suppressLineNumbers w:val="0"/>
              <w:jc w:val="left"/>
              <w:textAlignment w:val="top"/>
              <w:rPr>
                <w:rFonts w:hint="eastAsia"/>
              </w:rPr>
            </w:pPr>
            <w:r>
              <w:rPr>
                <w:rFonts w:hint="eastAsia"/>
              </w:rPr>
              <w:t>系统需支持Steward、Aldrete等评分方法，自动计算苏醒评分。</w:t>
            </w:r>
          </w:p>
          <w:p>
            <w:pPr>
              <w:keepNext w:val="0"/>
              <w:keepLines w:val="0"/>
              <w:widowControl/>
              <w:suppressLineNumbers w:val="0"/>
              <w:jc w:val="left"/>
              <w:textAlignment w:val="top"/>
              <w:rPr>
                <w:rFonts w:hint="eastAsia"/>
              </w:rPr>
            </w:pPr>
            <w:r>
              <w:rPr>
                <w:rFonts w:hint="eastAsia"/>
              </w:rPr>
              <w:t>系统需支持在患者床位卡片上展示患者入PACU时长。</w:t>
            </w:r>
          </w:p>
          <w:p>
            <w:pPr>
              <w:keepNext w:val="0"/>
              <w:keepLines w:val="0"/>
              <w:widowControl/>
              <w:suppressLineNumbers w:val="0"/>
              <w:jc w:val="left"/>
              <w:textAlignment w:val="top"/>
              <w:rPr>
                <w:rFonts w:hint="eastAsia"/>
              </w:rPr>
            </w:pPr>
            <w:r>
              <w:rPr>
                <w:rFonts w:hint="eastAsia"/>
              </w:rPr>
              <w:t>PACU记录单需支持独立打印或接续麻醉记录打印两种模式。</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rPr>
              <w:t>护士长工作站</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rPr>
              <w:t>择期手术安排</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系统需支持按急诊手术、择期手术，麻醉方式（是否需麻醉医生参与），是否为感染手术、已安排手术、未安排手术、已撤销手术等查询条件查询手术申请信息。 </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系统需支持自定义患者手术申请列表,如患者姓名、性别、年龄、申请科室、手术类型、手术方式、术前诊断、执行科室、主刀医生等。</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系统需支持对急诊手术、感染手术、不需要麻醉医生参与的手术申请信息进行特殊标识显示。</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系统需支持对手术室护士进行已安排、未安排的条件进行过滤。</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系统需支持已安排手术的护士进行显示标注，标注占用状态。</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系统需支持对护士的专长、职称、职级等信息进行显示。</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系统需支持对术间进行可视化显示，显示信息包括术间名称、特殊标识、已安排手术台数、洗手护士、巡回护士等信息。</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系统需支持以鼠标拖拽与鼠标选择两种方式对手术进行单个与批量安排，台序进行调整。</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系统需支持已安排到术间的手术进行手术的互换与调间操作。</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系统需支持以鼠标拖拽与鼠标选择两种方式对术间默认洗手护士、巡回护士等人员进行安排，需支持对手术申请进行撤销与取消撤销操作，并记录撤销原因。</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系统需支持录入手术预计开始时间与备注信息。</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系统需支持以鼠标拖拽与鼠标选择两种方式对术间默认洗手护士、巡回护士等人员进行安排。</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系统需支持手术安排信息批量导出与打印，并可定制打印样式。</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rPr>
              <w:t>急诊手术安排</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系统需支持对急诊手术申请消息发送至护士长或指定人员，支持对急诊手术的患者姓名、性别、年龄、申请科室、手术类型、手术方式、术前诊断、执行科室、主刀医生等信息以患者卡片的形式进行展现。</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系统需支持手术安排的洗手护士、巡回护士、麻醉医生等医护信息自动为术间默认人员，人员信息可调整。</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系统需支持对急诊手术申请进行撤销与取消撤销操作，并记录撤销原因。</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系统支持发布急诊手术安排信息，可通过对接院间信息平台，如短信、OA、微信小程序等消息方式发送至临床与手术相关人员。</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rPr>
              <w:t>手术室资源中控</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系统需支持中控各术间情况，术间卡片信息包括患者姓名、性别、年龄、手术方式、麻醉方式、ASA分级等，支持手术撤销。应支持术间情况有无使用的查询，支持术间人数的显示。</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rPr>
              <w:t>主任工作站</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rPr>
              <w:t>麻醉安排</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系统需支持按急诊手术、择期手术，麻醉方式（是否需麻醉医生参与），是否为感染手术、已安排手术、未安排手术、已撤销手术等查询条件查询已安排的手术申请信息，并显示满足条件的手术申请数量。</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系统需支持支持自定义手术申请列表项信息包括患者姓名、性别、年龄、申请科室、手术类型、手术方式、术前诊断、执行科室、主刀医生等。</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系统需支持麻醉安排中自动过滤不需要麻醉医生参与的手术。</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系统需支持安排麻醉医生显示班次信息，并可根据班次、已安排、未安排信息对手术室护士进行过滤。应支持已安排手术的护士进行显示标注，标注占用状态。</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系统需支持对术间进行可视化显示，显示信息包括术间名称、特殊标识、已安排手术台数、洗手护士、巡回护士、麻醉医生等信息。</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系统需支持对手术申请进行撤销与取消撤销操作，并记录撤销原因。</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rPr>
              <w:t>手术室资源中控</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系统需支持为麻醉主任提供手术间麻醉期间实时情况查看，术间卡片信息包括患者姓名、性别、年龄、手术方式、麻醉方式、ASA分级等。 </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系统需支持实时生命体征显示及体征全数据回顾。需支持模拟监护仪进行实时生命体征显示。支持数值与趋势图显示方式自由切换。 </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系统需支持生命体征异常值标记和危急值预警，可一键切换术间麻醉记录单记录。 </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rPr>
              <w:t>科室运营管理</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rPr>
              <w:t>手术排班大屏公告系统</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手术排班液晶大屏幕显示内容包括时间、手术状态、手术间、患者姓名、手术名称、手术医生、麻醉医生等，支持灵活调整显示字段。</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系统需支持显示进入手术间时间、麻醉时间、手术时间、出手术间时间。支持未完成手术、急诊手术、已完成手术，字体颜色区分显示。</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rPr>
              <w:t>家属等待区信息公告系统</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系统需支持家属等待区安装液晶大屏，可以实时、动态显示手术进展情况。</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系统需支持通过文字、语音两种方式播报家属通知信息。</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rPr>
              <w:t>病案管理</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rPr>
              <w:t>文书录入</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rPr>
            </w:pPr>
            <w:r>
              <w:rPr>
                <w:rFonts w:hint="eastAsia"/>
              </w:rPr>
              <w:t>系统需提供常用语模板功能，语模板可针对科室共用及个人操作习惯进行分类维护使用。</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rPr>
            </w:pPr>
            <w:r>
              <w:rPr>
                <w:rFonts w:hint="eastAsia"/>
              </w:rPr>
              <w:t>病案归档</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rPr>
            </w:pPr>
            <w:r>
              <w:rPr>
                <w:rFonts w:hint="eastAsia"/>
              </w:rPr>
              <w:t>系统需支持单张或全部归档功能，并支持手动归档和自动归档（自定义归档时间）两种方式。</w:t>
            </w:r>
          </w:p>
          <w:p>
            <w:pPr>
              <w:keepNext w:val="0"/>
              <w:keepLines w:val="0"/>
              <w:widowControl/>
              <w:suppressLineNumbers w:val="0"/>
              <w:jc w:val="left"/>
              <w:textAlignment w:val="top"/>
              <w:rPr>
                <w:rFonts w:hint="eastAsia"/>
              </w:rPr>
            </w:pPr>
            <w:r>
              <w:rPr>
                <w:rFonts w:hint="eastAsia"/>
              </w:rPr>
              <w:t>麻醉主任或科室管理者支持对归档的医疗文书进行解封，从而实现再次编辑操作等。</w:t>
            </w:r>
          </w:p>
          <w:p>
            <w:pPr>
              <w:keepNext w:val="0"/>
              <w:keepLines w:val="0"/>
              <w:widowControl/>
              <w:suppressLineNumbers w:val="0"/>
              <w:jc w:val="left"/>
              <w:textAlignment w:val="top"/>
              <w:rPr>
                <w:rFonts w:hint="eastAsia"/>
              </w:rPr>
            </w:pPr>
            <w:bookmarkStart w:id="0" w:name="_Hlk180671833"/>
            <w:r>
              <w:rPr>
                <w:rFonts w:hint="eastAsia"/>
              </w:rPr>
              <w:t>系统需支持校验各医疗文书中数据的必填项，在文书保存及归档时进行消息提醒。</w:t>
            </w:r>
          </w:p>
          <w:bookmarkEnd w:id="0"/>
          <w:p>
            <w:pPr>
              <w:keepNext w:val="0"/>
              <w:keepLines w:val="0"/>
              <w:widowControl/>
              <w:suppressLineNumbers w:val="0"/>
              <w:jc w:val="left"/>
              <w:textAlignment w:val="top"/>
              <w:rPr>
                <w:rFonts w:hint="eastAsia"/>
              </w:rPr>
            </w:pPr>
            <w:r>
              <w:rPr>
                <w:rFonts w:hint="eastAsia"/>
              </w:rPr>
              <w:t>系统需支持自动校验各医疗文书中数据的一致性，并进行消息提醒。</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rPr>
              <w:t>病案查询</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rPr>
            </w:pPr>
            <w:r>
              <w:rPr>
                <w:rFonts w:hint="eastAsia"/>
              </w:rPr>
              <w:t>系统需支持浏览指定患者所有历史麻醉病案及打印麻醉病案。</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rPr>
              <w:t>信息系统集成交互</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rPr>
              <w:t>信息系统集成交互</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rPr>
            </w:pPr>
            <w:r>
              <w:rPr>
                <w:rFonts w:hint="eastAsia"/>
              </w:rPr>
              <w:t>系统需实现与医院信息系统无缝连接，与HIS、EMR，LIS、PACS等系统的高度融合。</w:t>
            </w:r>
          </w:p>
          <w:p>
            <w:pPr>
              <w:keepNext w:val="0"/>
              <w:keepLines w:val="0"/>
              <w:widowControl/>
              <w:suppressLineNumbers w:val="0"/>
              <w:jc w:val="left"/>
              <w:textAlignment w:val="top"/>
              <w:rPr>
                <w:rFonts w:hint="eastAsia"/>
              </w:rPr>
            </w:pPr>
            <w:r>
              <w:rPr>
                <w:rFonts w:hint="eastAsia"/>
              </w:rPr>
              <w:t>系统需支持调阅患者病历，病程记录信息。</w:t>
            </w:r>
          </w:p>
          <w:p>
            <w:pPr>
              <w:keepNext w:val="0"/>
              <w:keepLines w:val="0"/>
              <w:widowControl/>
              <w:suppressLineNumbers w:val="0"/>
              <w:jc w:val="left"/>
              <w:textAlignment w:val="top"/>
              <w:rPr>
                <w:rFonts w:hint="eastAsia"/>
              </w:rPr>
            </w:pPr>
            <w:r>
              <w:rPr>
                <w:rFonts w:hint="eastAsia"/>
              </w:rPr>
              <w:t>系统需支持调阅患者检验报告信息。</w:t>
            </w:r>
          </w:p>
          <w:p>
            <w:pPr>
              <w:keepNext w:val="0"/>
              <w:keepLines w:val="0"/>
              <w:widowControl/>
              <w:suppressLineNumbers w:val="0"/>
              <w:jc w:val="left"/>
              <w:textAlignment w:val="top"/>
              <w:rPr>
                <w:rFonts w:hint="eastAsia"/>
              </w:rPr>
            </w:pPr>
            <w:r>
              <w:rPr>
                <w:rFonts w:hint="eastAsia"/>
              </w:rPr>
              <w:t>系统需支持调阅患者影像报告信息。</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120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rPr>
              <w:t>数据统计平台</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rPr>
              <w:t>麻醉专业医疗质量控制指标</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该系统能够通过与HIS、LIS、PACS、电子病历系统联合来统计卫生部所提出的关于上报质控数据的要求,需要手术麻醉系统的具体各项数据指标如下：</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指标1：麻醉科医护比；</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指标2：麻醉科人均年麻醉例次；</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指标3：手术室外麻醉占比；</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指标4：择期手术麻醉前访视率；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指标5：入室后手术麻醉取消率；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指标6：麻醉开始后手术取消率；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指标7：全身麻醉术中体温监测率；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指标8：术中主动保温率；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指标9：术中自体血输注率；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指标10：手术麻醉期间低体温发生率；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指标11：术中牙齿损伤发生率；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指标12麻醉期间严重反流误吸发生率；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指标13：计划外建立人工气道发生率；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指标14：术中呼吸心跳骤停率指标；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指标15：麻醉期间严重过敏反应发生率；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指标16：PACU入室低体温发生率；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指标18：麻醉后恢复治疗室PACU转出延迟率;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指标19：非计划二次气管插管率；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指标20：非计划转入ICU率；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指标21：术后镇痛满意率；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指标22：区域阻滞麻醉后严重神经并发症发生率；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指标23：全身麻醉气管插管拔管后声音嘶哑发生率；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指标24：麻醉后新发昏迷发生率；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指标25：麻醉后24小时内患者死亡率；</w:t>
            </w:r>
          </w:p>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指标26：阴道分娩椎管内麻醉使用率。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0"/>
                <w:szCs w:val="20"/>
                <w:u w:val="none"/>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rPr>
              <w:t>主任驾驶舱</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系统需提供多种统计报表，包括科室管理指标和三甲评审质控指标。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科室管理指标：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1）麻醉医生工作量统计表； </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2）护士工作量统计表；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3）患者信息统计表；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4）手术查询统计表；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5）各个科室手术量统计表；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6）患者年龄段统计表；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7）患者离室去向统计表；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8）术后镇痛治疗统计表；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9）术后镇痛治疗患者信息统计表；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10）首台手术开台时间统计表；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11）首台开台时间段统计表；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12）手术间利用率统计表。  </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三甲评审质控指标：</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1）各ASA分级麻醉患者比例统计表；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2）科室工作量统计表； </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3）麻醉医师工作量统计表； </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4）护士工作量统计表； </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5）手术医生工作量统计表；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6）各类麻醉方式比例统计表；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7）不良事件-麻醉非预期相关事件统计表；</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8）麻醉复苏Steward苏醒评分统计表； </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9）麻醉总例数统计表； </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10）取消手术查询统计表； </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11）手术查询统计表； </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12）患者术中输血统计表； </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13）术中自体血输注率统计表； </w:t>
            </w:r>
          </w:p>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14）术后镇痛治疗统计表。</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bCs/>
                <w:i w:val="0"/>
                <w:iCs w:val="0"/>
                <w:color w:val="000000"/>
                <w:kern w:val="0"/>
                <w:sz w:val="20"/>
                <w:szCs w:val="20"/>
                <w:u w:val="none"/>
                <w:lang w:val="en-US" w:eastAsia="zh-CN" w:bidi="ar"/>
              </w:rPr>
            </w:pPr>
            <w:r>
              <w:rPr>
                <w:rFonts w:hint="eastAsia"/>
              </w:rPr>
              <w:t>系统维护与用户权限管理</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rPr>
              <w:t>系统维护</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具备全面快捷的数据库维护功能，如常用药品、麻醉事件、体征参数、麻醉方法、科室分类、人员组别等内容，医护人员能独立完成系统的维护。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120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rPr>
              <w:t>权限管理</w:t>
            </w:r>
          </w:p>
        </w:tc>
        <w:tc>
          <w:tcPr>
            <w:tcW w:w="5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系统需支持根据医院信息化管理的要求创建用户，包括登录用户名、密码及所在科室。</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系统需支持修改指定用户的登录密码。</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系统需支持为指定用户分配角色以获得相应的程序访问权限。</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系统需支持编辑系统角色的名称，用于分配一系列的程序功能访问权限。</w:t>
            </w:r>
          </w:p>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系统需支持分配指定角色所具备的系统维护权限。</w:t>
            </w:r>
          </w:p>
          <w:p>
            <w:pPr>
              <w:keepNext w:val="0"/>
              <w:keepLines w:val="0"/>
              <w:widowControl/>
              <w:suppressLineNumbers w:val="0"/>
              <w:jc w:val="left"/>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系统需支持限制只有参与手术的医护人员能对业务功能进行书写与修改操作，其它人员只能进行查看操作。</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电脑网页端</w:t>
            </w:r>
          </w:p>
        </w:tc>
      </w:tr>
    </w:tbl>
    <w:p>
      <w:pPr>
        <w:rPr>
          <w:rFonts w:hint="default" w:eastAsiaTheme="minorEastAsia"/>
          <w:lang w:val="en-US" w:eastAsia="zh-CN"/>
        </w:rPr>
      </w:pPr>
    </w:p>
    <w:p>
      <w:pPr>
        <w:rPr>
          <w:rFonts w:hint="default" w:eastAsiaTheme="minorEastAsia"/>
          <w:lang w:val="en-US" w:eastAsia="zh-CN"/>
        </w:rPr>
      </w:pPr>
    </w:p>
    <w:p>
      <w:pPr>
        <w:rPr>
          <w:rFonts w:hint="default" w:eastAsiaTheme="minorEastAsia"/>
          <w:lang w:val="en-US" w:eastAsia="zh-CN"/>
        </w:rPr>
      </w:pPr>
    </w:p>
    <w:p>
      <w:pPr>
        <w:rPr>
          <w:rFonts w:hint="default" w:eastAsiaTheme="minorEastAsia"/>
          <w:lang w:val="en-US" w:eastAsia="zh-CN"/>
        </w:rPr>
      </w:pPr>
    </w:p>
    <w:p>
      <w:pPr>
        <w:rPr>
          <w:rFonts w:hint="default" w:eastAsiaTheme="minorEastAsia"/>
          <w:lang w:val="en-US" w:eastAsia="zh-CN"/>
        </w:rPr>
      </w:pPr>
    </w:p>
    <w:p>
      <w:pPr>
        <w:rPr>
          <w:rFonts w:hint="default"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AA7D156"/>
    <w:rsid w:val="00FC190D"/>
    <w:rsid w:val="0C3C3DB8"/>
    <w:rsid w:val="19DDD3D0"/>
    <w:rsid w:val="1C092637"/>
    <w:rsid w:val="261F6C7D"/>
    <w:rsid w:val="2E2D7ABC"/>
    <w:rsid w:val="400C7764"/>
    <w:rsid w:val="444930A6"/>
    <w:rsid w:val="45CC572D"/>
    <w:rsid w:val="5A85561B"/>
    <w:rsid w:val="5DF774DF"/>
    <w:rsid w:val="62D31661"/>
    <w:rsid w:val="6B6F05E5"/>
    <w:rsid w:val="6BFD0827"/>
    <w:rsid w:val="76BDF283"/>
    <w:rsid w:val="77FFCD6C"/>
    <w:rsid w:val="7E5FCBE2"/>
    <w:rsid w:val="7FF7D095"/>
    <w:rsid w:val="ACEFBA28"/>
    <w:rsid w:val="ACFBC392"/>
    <w:rsid w:val="B5BC2E35"/>
    <w:rsid w:val="B7A79CDA"/>
    <w:rsid w:val="BAA7D156"/>
    <w:rsid w:val="BEFE5F02"/>
    <w:rsid w:val="DEBFA736"/>
    <w:rsid w:val="DFDF11F3"/>
    <w:rsid w:val="DFEF504B"/>
    <w:rsid w:val="F65E2796"/>
    <w:rsid w:val="F69A18FE"/>
    <w:rsid w:val="FDAE747E"/>
    <w:rsid w:val="FF78E178"/>
    <w:rsid w:val="FFFCD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4"/>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customStyle="1" w:styleId="4">
    <w:name w:val="样式 正文缩进 + 首行缩进:  2 字符"/>
    <w:basedOn w:val="5"/>
    <w:qFormat/>
    <w:uiPriority w:val="0"/>
    <w:pPr>
      <w:spacing w:line="360" w:lineRule="auto"/>
      <w:ind w:firstLine="200"/>
    </w:pPr>
    <w:rPr>
      <w:rFonts w:cs="宋体"/>
      <w:sz w:val="24"/>
      <w:szCs w:val="20"/>
    </w:rPr>
  </w:style>
  <w:style w:type="paragraph" w:styleId="5">
    <w:name w:val="Normal Indent"/>
    <w:basedOn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260</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2025-10-25T17:41:00Z</dcterms:created>
  <dc:creator>archeryu</dc:creator>
  <cp:lastModifiedBy>未定义</cp:lastModifiedBy>
  <dcterms:modified xsi:type="dcterms:W3CDTF">2025-11-10T08:06:32Z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5224AC46521349449EF18915BD896252_13</vt:lpwstr>
  </property>
</Properties>
</file>