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360" w:rsidRPr="00B103F7" w:rsidRDefault="00E96360" w:rsidP="00E96360">
      <w:pPr>
        <w:spacing w:line="360" w:lineRule="auto"/>
        <w:ind w:firstLineChars="1300" w:firstLine="3132"/>
        <w:rPr>
          <w:rFonts w:ascii="宋体" w:hAnsi="宋体"/>
          <w:sz w:val="24"/>
        </w:rPr>
      </w:pPr>
      <w:r w:rsidRPr="00535B52">
        <w:rPr>
          <w:rFonts w:ascii="宋体" w:hAnsi="宋体" w:cs="宋体" w:hint="eastAsia"/>
          <w:b/>
          <w:color w:val="000000"/>
          <w:kern w:val="0"/>
          <w:sz w:val="24"/>
        </w:rPr>
        <w:t>临床试验</w:t>
      </w:r>
      <w:r>
        <w:rPr>
          <w:rFonts w:ascii="宋体" w:hAnsi="宋体" w:cs="宋体"/>
          <w:b/>
          <w:color w:val="000000"/>
          <w:kern w:val="0"/>
          <w:sz w:val="24"/>
        </w:rPr>
        <w:t>项目</w:t>
      </w:r>
      <w:r w:rsidRPr="00535B52">
        <w:rPr>
          <w:rFonts w:ascii="宋体" w:hAnsi="宋体" w:cs="宋体" w:hint="eastAsia"/>
          <w:b/>
          <w:color w:val="000000"/>
          <w:kern w:val="0"/>
          <w:sz w:val="24"/>
        </w:rPr>
        <w:t>结题检查归档接收表（药物）</w:t>
      </w:r>
    </w:p>
    <w:tbl>
      <w:tblPr>
        <w:tblW w:w="5000" w:type="pct"/>
        <w:jc w:val="center"/>
        <w:tblLook w:val="04A0"/>
      </w:tblPr>
      <w:tblGrid>
        <w:gridCol w:w="2011"/>
        <w:gridCol w:w="3205"/>
        <w:gridCol w:w="2173"/>
        <w:gridCol w:w="2607"/>
      </w:tblGrid>
      <w:tr w:rsidR="00E96360" w:rsidRPr="00B9264B" w:rsidTr="00C86C67">
        <w:trPr>
          <w:trHeight w:val="402"/>
          <w:jc w:val="center"/>
        </w:trPr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96360" w:rsidRPr="00B9264B" w:rsidTr="00C86C67">
        <w:trPr>
          <w:trHeight w:val="402"/>
          <w:jc w:val="center"/>
        </w:trPr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96360" w:rsidRPr="00B9264B" w:rsidTr="00C86C67">
        <w:trPr>
          <w:trHeight w:val="402"/>
          <w:jc w:val="center"/>
        </w:trPr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申办者/</w:t>
            </w:r>
            <w:r w:rsidRPr="00B103F7">
              <w:rPr>
                <w:rFonts w:ascii="宋体" w:hAnsi="宋体" w:cs="宋体"/>
                <w:color w:val="000000"/>
                <w:kern w:val="0"/>
                <w:sz w:val="24"/>
              </w:rPr>
              <w:t>CRO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96360" w:rsidRPr="00B9264B" w:rsidTr="00C86C67">
        <w:trPr>
          <w:trHeight w:val="402"/>
          <w:jc w:val="center"/>
        </w:trPr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专业科室</w:t>
            </w:r>
          </w:p>
        </w:tc>
        <w:tc>
          <w:tcPr>
            <w:tcW w:w="1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主要研究者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96360" w:rsidRPr="00B9264B" w:rsidTr="00C86C67">
        <w:trPr>
          <w:trHeight w:val="402"/>
          <w:jc w:val="center"/>
        </w:trPr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CRA/电话</w:t>
            </w:r>
          </w:p>
        </w:tc>
        <w:tc>
          <w:tcPr>
            <w:tcW w:w="1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CRC/电话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96360" w:rsidRPr="00B9264B" w:rsidTr="00C86C67">
        <w:trPr>
          <w:trHeight w:val="402"/>
          <w:jc w:val="center"/>
        </w:trPr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递送人/日期</w:t>
            </w:r>
          </w:p>
        </w:tc>
        <w:tc>
          <w:tcPr>
            <w:tcW w:w="1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接收人/日期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96360" w:rsidRPr="00B9264B" w:rsidTr="00C86C67">
        <w:trPr>
          <w:trHeight w:val="402"/>
          <w:jc w:val="center"/>
        </w:trPr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形式审查人员</w:t>
            </w:r>
          </w:p>
        </w:tc>
        <w:tc>
          <w:tcPr>
            <w:tcW w:w="1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审查日期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96360" w:rsidRPr="00B9264B" w:rsidTr="00C86C67">
        <w:trPr>
          <w:trHeight w:val="40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Default="00E96360" w:rsidP="00251C2E">
            <w:pPr>
              <w:spacing w:beforeLines="5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形式审查发现问题：</w:t>
            </w:r>
          </w:p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96360" w:rsidRPr="00B9264B" w:rsidTr="00C86C67">
        <w:trPr>
          <w:trHeight w:val="402"/>
          <w:jc w:val="center"/>
        </w:trPr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项目结题日期</w:t>
            </w:r>
          </w:p>
        </w:tc>
        <w:tc>
          <w:tcPr>
            <w:tcW w:w="1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03F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项目归档年限　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360" w:rsidRPr="00B103F7" w:rsidRDefault="00E96360" w:rsidP="00C86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E96360" w:rsidRDefault="00E96360" w:rsidP="00E96360">
      <w:pPr>
        <w:widowControl/>
        <w:jc w:val="left"/>
        <w:rPr>
          <w:rFonts w:hAnsi="宋体"/>
          <w:b/>
          <w:sz w:val="24"/>
        </w:rPr>
      </w:pPr>
    </w:p>
    <w:p w:rsidR="00E96360" w:rsidRPr="005608D9" w:rsidRDefault="00E96360" w:rsidP="00E96360">
      <w:pPr>
        <w:widowControl/>
        <w:jc w:val="left"/>
        <w:rPr>
          <w:rFonts w:ascii="宋体" w:hAnsi="宋体" w:cs="宋体"/>
          <w:kern w:val="0"/>
          <w:sz w:val="24"/>
        </w:rPr>
      </w:pPr>
      <w:r w:rsidRPr="00B103F7">
        <w:rPr>
          <w:rFonts w:ascii="宋体" w:hAnsi="宋体" w:hint="eastAsia"/>
          <w:sz w:val="24"/>
        </w:rPr>
        <w:t>附：临床试验</w:t>
      </w:r>
      <w:r>
        <w:rPr>
          <w:rFonts w:ascii="宋体" w:hAnsi="宋体" w:hint="eastAsia"/>
          <w:sz w:val="24"/>
        </w:rPr>
        <w:t>结题检查</w:t>
      </w:r>
      <w:r w:rsidRPr="00B103F7">
        <w:rPr>
          <w:rFonts w:ascii="宋体" w:hAnsi="宋体" w:hint="eastAsia"/>
          <w:sz w:val="24"/>
        </w:rPr>
        <w:t>归档资料目录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5062"/>
        <w:gridCol w:w="851"/>
        <w:gridCol w:w="709"/>
        <w:gridCol w:w="1701"/>
        <w:gridCol w:w="923"/>
      </w:tblGrid>
      <w:tr w:rsidR="00E96360" w:rsidRPr="005B4D77" w:rsidTr="00C86C67">
        <w:trPr>
          <w:trHeight w:val="421"/>
          <w:jc w:val="center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b/>
                <w:sz w:val="24"/>
                <w:highlight w:val="lightGray"/>
              </w:rPr>
            </w:pPr>
            <w:r w:rsidRPr="00B103F7">
              <w:rPr>
                <w:rFonts w:ascii="宋体" w:hAnsi="宋体" w:hint="eastAsia"/>
                <w:b/>
                <w:sz w:val="24"/>
                <w:highlight w:val="lightGray"/>
              </w:rPr>
              <w:t>序号</w:t>
            </w:r>
          </w:p>
        </w:tc>
        <w:tc>
          <w:tcPr>
            <w:tcW w:w="506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b/>
                <w:sz w:val="24"/>
                <w:highlight w:val="lightGray"/>
              </w:rPr>
            </w:pPr>
            <w:r w:rsidRPr="00B103F7">
              <w:rPr>
                <w:rFonts w:ascii="宋体" w:hAnsi="宋体" w:hint="eastAsia"/>
                <w:b/>
                <w:sz w:val="24"/>
                <w:highlight w:val="lightGray"/>
              </w:rPr>
              <w:t>资料清单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96360" w:rsidRPr="00B103F7" w:rsidRDefault="00E96360" w:rsidP="00C86C67">
            <w:pPr>
              <w:tabs>
                <w:tab w:val="left" w:pos="1155"/>
              </w:tabs>
              <w:spacing w:line="288" w:lineRule="auto"/>
              <w:jc w:val="center"/>
              <w:rPr>
                <w:rFonts w:ascii="宋体" w:hAnsi="宋体"/>
                <w:b/>
                <w:sz w:val="24"/>
                <w:highlight w:val="lightGray"/>
              </w:rPr>
            </w:pPr>
            <w:r w:rsidRPr="00B103F7">
              <w:rPr>
                <w:rFonts w:ascii="宋体" w:hAnsi="宋体" w:hint="eastAsia"/>
                <w:b/>
                <w:sz w:val="24"/>
                <w:highlight w:val="lightGray"/>
              </w:rPr>
              <w:t>文件类型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96360" w:rsidRPr="00B103F7" w:rsidRDefault="00E96360" w:rsidP="00C86C67">
            <w:pPr>
              <w:tabs>
                <w:tab w:val="left" w:pos="1155"/>
              </w:tabs>
              <w:spacing w:line="288" w:lineRule="auto"/>
              <w:jc w:val="center"/>
              <w:rPr>
                <w:rFonts w:ascii="宋体" w:hAnsi="宋体"/>
                <w:b/>
                <w:sz w:val="24"/>
                <w:highlight w:val="lightGray"/>
              </w:rPr>
            </w:pPr>
            <w:r w:rsidRPr="00B103F7">
              <w:rPr>
                <w:rFonts w:ascii="宋体" w:hAnsi="宋体" w:hint="eastAsia"/>
                <w:b/>
                <w:sz w:val="24"/>
                <w:highlight w:val="lightGray"/>
              </w:rPr>
              <w:t>份数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96360" w:rsidRPr="00B103F7" w:rsidRDefault="00E96360" w:rsidP="00C86C67">
            <w:pPr>
              <w:tabs>
                <w:tab w:val="left" w:pos="1155"/>
              </w:tabs>
              <w:spacing w:line="288" w:lineRule="auto"/>
              <w:jc w:val="center"/>
              <w:rPr>
                <w:rFonts w:ascii="宋体" w:hAnsi="宋体"/>
                <w:b/>
                <w:sz w:val="24"/>
                <w:highlight w:val="lightGray"/>
              </w:rPr>
            </w:pPr>
            <w:r w:rsidRPr="00B103F7">
              <w:rPr>
                <w:rFonts w:ascii="宋体" w:hAnsi="宋体" w:hint="eastAsia"/>
                <w:b/>
                <w:sz w:val="24"/>
                <w:highlight w:val="lightGray"/>
              </w:rPr>
              <w:t>备注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C0C0C0"/>
          </w:tcPr>
          <w:p w:rsidR="00E96360" w:rsidRPr="00B9264B" w:rsidRDefault="00E96360" w:rsidP="00C86C67">
            <w:pPr>
              <w:tabs>
                <w:tab w:val="left" w:pos="1155"/>
              </w:tabs>
              <w:spacing w:line="288" w:lineRule="auto"/>
              <w:jc w:val="center"/>
              <w:rPr>
                <w:rFonts w:ascii="宋体" w:hAnsi="宋体"/>
                <w:b/>
                <w:sz w:val="24"/>
              </w:rPr>
            </w:pPr>
            <w:r w:rsidRPr="00B9264B">
              <w:rPr>
                <w:rFonts w:ascii="宋体" w:hAnsi="宋体" w:hint="eastAsia"/>
                <w:b/>
                <w:sz w:val="24"/>
              </w:rPr>
              <w:t>文件盒编号</w:t>
            </w:r>
          </w:p>
        </w:tc>
      </w:tr>
      <w:tr w:rsidR="00E96360" w:rsidRPr="005B4D77" w:rsidTr="00C86C67">
        <w:trPr>
          <w:trHeight w:val="375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  <w:highlight w:val="lightGray"/>
              </w:rPr>
            </w:pPr>
          </w:p>
        </w:tc>
        <w:tc>
          <w:tcPr>
            <w:tcW w:w="5062" w:type="dxa"/>
            <w:shd w:val="clear" w:color="auto" w:fill="FFFFFF"/>
          </w:tcPr>
          <w:p w:rsidR="00E96360" w:rsidRPr="006D730D" w:rsidRDefault="00E96360" w:rsidP="00C86C67">
            <w:pPr>
              <w:spacing w:line="288" w:lineRule="auto"/>
              <w:rPr>
                <w:rFonts w:ascii="宋体" w:hAnsi="宋体"/>
                <w:b/>
                <w:color w:val="FF0000"/>
                <w:sz w:val="24"/>
              </w:rPr>
            </w:pPr>
            <w:r w:rsidRPr="00FB6E6F">
              <w:rPr>
                <w:rFonts w:ascii="宋体" w:hAnsi="宋体" w:hint="eastAsia"/>
                <w:b/>
                <w:sz w:val="24"/>
              </w:rPr>
              <w:t>本院伦理</w:t>
            </w:r>
            <w:r w:rsidRPr="006D730D">
              <w:rPr>
                <w:rFonts w:ascii="宋体" w:hAnsi="宋体" w:hint="eastAsia"/>
                <w:b/>
                <w:sz w:val="24"/>
              </w:rPr>
              <w:t>所有的</w:t>
            </w:r>
            <w:r w:rsidRPr="00FB6E6F">
              <w:rPr>
                <w:rFonts w:ascii="宋体" w:hAnsi="宋体" w:hint="eastAsia"/>
                <w:b/>
                <w:sz w:val="24"/>
              </w:rPr>
              <w:t>意见及批件</w:t>
            </w:r>
            <w:r w:rsidRPr="006D730D">
              <w:rPr>
                <w:rFonts w:ascii="宋体" w:hAnsi="宋体"/>
                <w:sz w:val="24"/>
              </w:rPr>
              <w:t>（</w:t>
            </w:r>
            <w:r w:rsidRPr="00B103F7">
              <w:rPr>
                <w:rFonts w:ascii="宋体" w:hAnsi="宋体"/>
                <w:szCs w:val="21"/>
              </w:rPr>
              <w:t>包括但不限于：伦理审查人员组成；伦理批件；跟踪审查意见；结题意见；</w:t>
            </w:r>
            <w:r w:rsidRPr="006D730D">
              <w:rPr>
                <w:rFonts w:ascii="宋体" w:hAnsi="宋体"/>
                <w:sz w:val="24"/>
              </w:rPr>
              <w:t>）</w:t>
            </w:r>
          </w:p>
        </w:tc>
        <w:tc>
          <w:tcPr>
            <w:tcW w:w="851" w:type="dxa"/>
            <w:shd w:val="clear" w:color="auto" w:fill="FFFFFF"/>
          </w:tcPr>
          <w:p w:rsidR="00E96360" w:rsidRPr="006D730D" w:rsidRDefault="00E96360" w:rsidP="00C86C67">
            <w:pPr>
              <w:spacing w:line="288" w:lineRule="auto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E96360" w:rsidRPr="006D730D" w:rsidRDefault="00E96360" w:rsidP="00C86C67">
            <w:pPr>
              <w:spacing w:line="288" w:lineRule="auto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Cs w:val="21"/>
              </w:rPr>
            </w:pPr>
            <w:r w:rsidRPr="00B103F7">
              <w:rPr>
                <w:rFonts w:ascii="宋体" w:hAnsi="宋体" w:hint="eastAsia"/>
                <w:szCs w:val="21"/>
              </w:rPr>
              <w:t>本院伦理意见及批件请列</w:t>
            </w:r>
            <w:r w:rsidRPr="00B103F7">
              <w:rPr>
                <w:rFonts w:ascii="宋体" w:hAnsi="宋体"/>
                <w:szCs w:val="21"/>
              </w:rPr>
              <w:t>清单</w:t>
            </w:r>
          </w:p>
        </w:tc>
        <w:tc>
          <w:tcPr>
            <w:tcW w:w="923" w:type="dxa"/>
            <w:shd w:val="clear" w:color="auto" w:fill="FFFFFF"/>
          </w:tcPr>
          <w:p w:rsidR="00E96360" w:rsidRPr="00B9264B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试验方案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t>及增补件</w:t>
            </w:r>
            <w:r w:rsidRPr="00B103F7">
              <w:rPr>
                <w:rFonts w:ascii="宋体" w:hAnsi="宋体" w:hint="eastAsia"/>
                <w:sz w:val="24"/>
              </w:rPr>
              <w:t>（ PI签名）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请列清单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研究方案摘要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版本号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75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知情同意书样本（伦理批准所有版本）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请列清单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445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受试者招募广告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t>及其他提供给受试者的书面文件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版本号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445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临床试验通知书（或注册批件复印件，适用于Ⅳ期临床试验）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445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组长单位伦理批件及成员表复印件，必要时提供其他单位的伦理批准文件；项目通讯录；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445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申办者的委托函（PI及CRO，CRA</w:t>
            </w:r>
            <w:r>
              <w:rPr>
                <w:rFonts w:ascii="宋体" w:hAnsi="宋体" w:hint="eastAsia"/>
                <w:sz w:val="24"/>
              </w:rPr>
              <w:t>等</w:t>
            </w:r>
            <w:r w:rsidRPr="00B103F7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544C87">
              <w:rPr>
                <w:rFonts w:ascii="宋体" w:hAnsi="宋体" w:hint="eastAsia"/>
                <w:sz w:val="24"/>
              </w:rPr>
              <w:t>申办者、CRO资质证明；药品生产厂家资质证明（须在有效期内，生产单位盖章）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请列清单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研究者手册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t>（更新版本及更新说明）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版本号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病例报告表样本（伦理备案所有版本）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请列</w:t>
            </w:r>
            <w:r w:rsidRPr="00B103F7">
              <w:rPr>
                <w:rFonts w:ascii="宋体" w:hAnsi="宋体"/>
                <w:sz w:val="24"/>
              </w:rPr>
              <w:t>清单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原始记录或研究病历样本（伦理备案所有版本）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103287">
              <w:rPr>
                <w:rFonts w:ascii="宋体" w:hAnsi="宋体" w:hint="eastAsia"/>
                <w:sz w:val="24"/>
              </w:rPr>
              <w:t>受试者日志卡、</w:t>
            </w:r>
            <w:r w:rsidRPr="000E4DD9">
              <w:rPr>
                <w:rFonts w:ascii="宋体" w:hAnsi="宋体" w:hint="eastAsia"/>
                <w:sz w:val="24"/>
              </w:rPr>
              <w:t>信息卡及其他提供给受试者的文件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lastRenderedPageBreak/>
              <w:t>13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主要研究者签名履历、资格文件及GCP证书复印件（及更新）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项目研究人员职责授权表及签名样张、签名</w:t>
            </w:r>
            <w:r w:rsidRPr="00B103F7">
              <w:rPr>
                <w:rFonts w:ascii="宋体" w:hAnsi="宋体"/>
                <w:sz w:val="24"/>
              </w:rPr>
              <w:t>履历</w:t>
            </w:r>
            <w:r w:rsidRPr="00B103F7">
              <w:rPr>
                <w:rFonts w:ascii="宋体" w:hAnsi="宋体" w:hint="eastAsia"/>
                <w:sz w:val="24"/>
              </w:rPr>
              <w:t>、资质证明及GCP证书；CRA,CRC的简历及 GCP培训证书；（及更新）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临床试验协议及增补件、保险等相关文件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请列清单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启动会文件（方案</w:t>
            </w:r>
            <w:r w:rsidRPr="00B103F7">
              <w:rPr>
                <w:rFonts w:ascii="宋体" w:hAnsi="宋体"/>
                <w:color w:val="000000"/>
                <w:sz w:val="24"/>
              </w:rPr>
              <w:t>PPT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t>文件、签到表、责任分工表）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所有研究者</w:t>
            </w:r>
            <w:r w:rsidRPr="00B103F7">
              <w:rPr>
                <w:rFonts w:ascii="宋体" w:hAnsi="宋体"/>
                <w:color w:val="000000"/>
                <w:sz w:val="24"/>
              </w:rPr>
              <w:t>的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t>培训记录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医学或实验室的质控证明及实验室检测正常值范围（及更新）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试验启动监查报告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监查员访视及研究者反馈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数据质疑表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22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adjustRightInd w:val="0"/>
              <w:snapToGrid w:val="0"/>
              <w:spacing w:line="340" w:lineRule="exact"/>
              <w:ind w:right="-20"/>
              <w:rPr>
                <w:rFonts w:ascii="宋体" w:hAnsi="宋体"/>
                <w:spacing w:val="-6"/>
                <w:sz w:val="24"/>
              </w:rPr>
            </w:pPr>
            <w:r w:rsidRPr="00B103F7">
              <w:rPr>
                <w:rFonts w:ascii="宋体" w:hAnsi="宋体"/>
                <w:spacing w:val="-6"/>
                <w:sz w:val="24"/>
              </w:rPr>
              <w:t>伦理委员会的</w:t>
            </w:r>
            <w:r w:rsidRPr="00B103F7">
              <w:rPr>
                <w:rFonts w:ascii="宋体" w:hAnsi="宋体" w:hint="eastAsia"/>
                <w:spacing w:val="-6"/>
                <w:sz w:val="24"/>
              </w:rPr>
              <w:t>所有</w:t>
            </w:r>
            <w:r w:rsidRPr="00B103F7">
              <w:rPr>
                <w:rFonts w:ascii="宋体" w:hAnsi="宋体"/>
                <w:spacing w:val="-6"/>
                <w:sz w:val="24"/>
              </w:rPr>
              <w:t>书面审查、同意文件，</w:t>
            </w:r>
            <w:r w:rsidRPr="00B103F7">
              <w:rPr>
                <w:rFonts w:ascii="宋体" w:hAnsi="宋体" w:hint="eastAsia"/>
                <w:spacing w:val="-6"/>
                <w:sz w:val="24"/>
              </w:rPr>
              <w:t>有</w:t>
            </w:r>
            <w:r w:rsidRPr="00B103F7">
              <w:rPr>
                <w:rFonts w:ascii="宋体" w:hAnsi="宋体"/>
                <w:spacing w:val="-6"/>
                <w:sz w:val="24"/>
              </w:rPr>
              <w:t>签名、注明日期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Cs w:val="21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各类邮件、说明函、沟通函、各类会议纪要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24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/>
                <w:spacing w:val="-6"/>
                <w:sz w:val="24"/>
              </w:rPr>
              <w:t>试验用其他试验相关材料的运送记录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25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人类遗传办批件及申请书（盖章版）或备案文件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26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受试者鉴认编码表、筛选表与入选表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27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/>
                <w:spacing w:val="-6"/>
                <w:sz w:val="24"/>
              </w:rPr>
              <w:t>盲法试验的揭盲程序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t>、</w:t>
            </w:r>
            <w:r w:rsidRPr="00B103F7">
              <w:rPr>
                <w:rFonts w:ascii="宋体" w:hAnsi="宋体" w:hint="eastAsia"/>
                <w:sz w:val="24"/>
              </w:rPr>
              <w:t>破盲规程或随机总表（</w:t>
            </w:r>
            <w:r w:rsidRPr="00B103F7">
              <w:rPr>
                <w:rFonts w:ascii="宋体" w:hAnsi="宋体"/>
                <w:sz w:val="24"/>
              </w:rPr>
              <w:t>如有）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28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受试者补偿费签发表等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29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本院</w:t>
            </w:r>
            <w:r w:rsidRPr="00B103F7">
              <w:rPr>
                <w:rFonts w:ascii="宋体" w:hAnsi="宋体"/>
                <w:color w:val="000000"/>
                <w:sz w:val="24"/>
              </w:rPr>
              <w:t>SAE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t>清单</w:t>
            </w:r>
            <w:r w:rsidRPr="00B103F7">
              <w:rPr>
                <w:rFonts w:ascii="宋体" w:hAnsi="宋体"/>
                <w:color w:val="000000"/>
                <w:sz w:val="24"/>
              </w:rPr>
              <w:t>；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t>本院SUSAR报告</w:t>
            </w:r>
            <w:r w:rsidRPr="00B103F7">
              <w:rPr>
                <w:rFonts w:ascii="宋体" w:hAnsi="宋体"/>
                <w:color w:val="000000"/>
                <w:sz w:val="24"/>
              </w:rPr>
              <w:t>表及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t>备案回执（</w:t>
            </w:r>
            <w:r w:rsidRPr="00B103F7">
              <w:rPr>
                <w:rFonts w:ascii="宋体" w:hAnsi="宋体"/>
                <w:color w:val="000000"/>
                <w:sz w:val="24"/>
              </w:rPr>
              <w:t>如有）；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30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/>
                <w:spacing w:val="-6"/>
                <w:sz w:val="24"/>
              </w:rPr>
              <w:t>申办者向研究者通报的安全性资料（</w:t>
            </w:r>
            <w:r w:rsidRPr="00B103F7">
              <w:rPr>
                <w:rFonts w:ascii="宋体" w:hAnsi="宋体"/>
                <w:szCs w:val="21"/>
              </w:rPr>
              <w:t>外院相关文件可以接受电子版</w:t>
            </w:r>
            <w:r w:rsidRPr="00B103F7">
              <w:rPr>
                <w:rFonts w:ascii="宋体" w:hAnsi="宋体"/>
                <w:spacing w:val="-6"/>
                <w:sz w:val="24"/>
              </w:rPr>
              <w:t>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Del="006F3470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Cs w:val="21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vMerge w:val="restart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31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中心实验室手册（标本运输公司证明性文件及委托函）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vMerge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FF0000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标本采集、保存、运输（温湿度）、接收、交接记录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3</w:t>
            </w:r>
            <w:r w:rsidRPr="00B103F7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体液</w:t>
            </w:r>
            <w:r w:rsidRPr="00B103F7">
              <w:rPr>
                <w:rFonts w:ascii="宋体" w:hAnsi="宋体"/>
                <w:sz w:val="24"/>
              </w:rPr>
              <w:t>/组织样本的</w:t>
            </w:r>
            <w:r w:rsidRPr="00B103F7">
              <w:rPr>
                <w:rFonts w:ascii="宋体" w:hAnsi="宋体" w:hint="eastAsia"/>
                <w:sz w:val="24"/>
              </w:rPr>
              <w:t>留存记录（若有）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vMerge w:val="restart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3</w:t>
            </w:r>
            <w:r w:rsidRPr="00B103F7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所有试验用药物清单、试验药物及对照药品检验合格报告（注明批号）；对照药说明书；（如为进口药品，还需提供进口注册证或通关单）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vMerge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药品接收、保管、使用、回收记录登记表（处</w:t>
            </w:r>
            <w:r w:rsidRPr="00B103F7">
              <w:rPr>
                <w:rFonts w:ascii="宋体" w:hAnsi="宋体" w:hint="eastAsia"/>
                <w:color w:val="000000"/>
                <w:sz w:val="24"/>
              </w:rPr>
              <w:lastRenderedPageBreak/>
              <w:t>方）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lastRenderedPageBreak/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lastRenderedPageBreak/>
              <w:t>3</w:t>
            </w:r>
            <w:r w:rsidRPr="00B103F7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知情同意书（份数）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3</w:t>
            </w:r>
            <w:r w:rsidRPr="00B103F7"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原始记录表（份数）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3</w:t>
            </w:r>
            <w:r w:rsidRPr="00B103F7"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病例报告表（份数）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或光盘</w:t>
            </w: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3</w:t>
            </w:r>
            <w:r w:rsidRPr="00B103F7"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统计报告、总结报告或分中心报告、小结表（关闭中心函）（</w:t>
            </w:r>
            <w:r w:rsidRPr="00B103F7">
              <w:rPr>
                <w:rFonts w:ascii="宋体" w:hAnsi="宋体"/>
                <w:color w:val="000000"/>
                <w:sz w:val="24"/>
              </w:rPr>
              <w:t>如有）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  <w:tr w:rsidR="00E96360" w:rsidRPr="00B9264B" w:rsidTr="00C86C67">
        <w:trPr>
          <w:trHeight w:val="3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E96360" w:rsidRPr="00B103F7" w:rsidRDefault="00E96360" w:rsidP="00C86C67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B103F7">
              <w:rPr>
                <w:rFonts w:ascii="宋体" w:hAnsi="宋体" w:hint="eastAsia"/>
                <w:sz w:val="24"/>
              </w:rPr>
              <w:t>3</w:t>
            </w:r>
            <w:r w:rsidRPr="00B103F7"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5062" w:type="dxa"/>
            <w:shd w:val="clear" w:color="auto" w:fill="auto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color w:val="000000"/>
                <w:sz w:val="24"/>
              </w:rPr>
            </w:pPr>
            <w:r w:rsidRPr="00B103F7">
              <w:rPr>
                <w:rFonts w:ascii="宋体" w:hAnsi="宋体" w:hint="eastAsia"/>
                <w:color w:val="000000"/>
                <w:sz w:val="24"/>
              </w:rPr>
              <w:t>其它</w:t>
            </w:r>
          </w:p>
        </w:tc>
        <w:tc>
          <w:tcPr>
            <w:tcW w:w="851" w:type="dxa"/>
            <w:shd w:val="clear" w:color="auto" w:fill="auto"/>
          </w:tcPr>
          <w:p w:rsidR="00E96360" w:rsidRPr="00B103F7" w:rsidRDefault="00E96360" w:rsidP="00C86C67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</w:tcPr>
          <w:p w:rsidR="00E96360" w:rsidRPr="00B103F7" w:rsidRDefault="00E96360" w:rsidP="00C86C67">
            <w:pPr>
              <w:spacing w:line="288" w:lineRule="auto"/>
              <w:rPr>
                <w:rFonts w:ascii="宋体" w:hAnsi="宋体"/>
                <w:sz w:val="24"/>
              </w:rPr>
            </w:pPr>
          </w:p>
        </w:tc>
      </w:tr>
    </w:tbl>
    <w:p w:rsidR="00704429" w:rsidRPr="00E96360" w:rsidRDefault="00704429" w:rsidP="00E96360"/>
    <w:sectPr w:rsidR="00704429" w:rsidRPr="00E96360" w:rsidSect="00D11B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3" w:bottom="1440" w:left="993" w:header="426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567" w:rsidRDefault="00856567" w:rsidP="00D11B5E">
      <w:r>
        <w:separator/>
      </w:r>
    </w:p>
  </w:endnote>
  <w:endnote w:type="continuationSeparator" w:id="1">
    <w:p w:rsidR="00856567" w:rsidRDefault="00856567" w:rsidP="00D11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2E" w:rsidRDefault="00251C2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2E" w:rsidRDefault="00251C2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2E" w:rsidRDefault="00251C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567" w:rsidRDefault="00856567" w:rsidP="00D11B5E">
      <w:r>
        <w:separator/>
      </w:r>
    </w:p>
  </w:footnote>
  <w:footnote w:type="continuationSeparator" w:id="1">
    <w:p w:rsidR="00856567" w:rsidRDefault="00856567" w:rsidP="00D11B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2E" w:rsidRDefault="00251C2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B5E" w:rsidRPr="00D11B5E" w:rsidRDefault="00680537" w:rsidP="00251C2E">
    <w:pPr>
      <w:pStyle w:val="a3"/>
      <w:tabs>
        <w:tab w:val="clear" w:pos="4153"/>
        <w:tab w:val="clear" w:pos="8306"/>
        <w:tab w:val="center" w:pos="4873"/>
        <w:tab w:val="right" w:pos="9746"/>
      </w:tabs>
    </w:pPr>
    <w:r>
      <w:rPr>
        <w:rFonts w:hint="eastAsia"/>
      </w:rPr>
      <w:t>百色市人民医院</w:t>
    </w:r>
    <w:r w:rsidR="00D11B5E">
      <w:rPr>
        <w:rFonts w:hint="eastAsia"/>
      </w:rPr>
      <w:t>药物临床试验机构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2E" w:rsidRDefault="00251C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062"/>
    <w:rsid w:val="000271EC"/>
    <w:rsid w:val="000C0332"/>
    <w:rsid w:val="00251C2E"/>
    <w:rsid w:val="002F77D7"/>
    <w:rsid w:val="003D4548"/>
    <w:rsid w:val="005227B9"/>
    <w:rsid w:val="00632062"/>
    <w:rsid w:val="00680537"/>
    <w:rsid w:val="00704429"/>
    <w:rsid w:val="007F7E0D"/>
    <w:rsid w:val="00856567"/>
    <w:rsid w:val="00A151E0"/>
    <w:rsid w:val="00D11B5E"/>
    <w:rsid w:val="00E96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3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nhideWhenUsed/>
    <w:qFormat/>
    <w:rsid w:val="00D11B5E"/>
    <w:pPr>
      <w:keepNext/>
      <w:keepLines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B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B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B5E"/>
    <w:rPr>
      <w:sz w:val="18"/>
      <w:szCs w:val="18"/>
    </w:rPr>
  </w:style>
  <w:style w:type="character" w:customStyle="1" w:styleId="2Char">
    <w:name w:val="标题 2 Char"/>
    <w:basedOn w:val="a0"/>
    <w:link w:val="2"/>
    <w:rsid w:val="00D11B5E"/>
    <w:rPr>
      <w:rFonts w:asciiTheme="majorHAnsi" w:eastAsiaTheme="majorEastAsia" w:hAnsiTheme="majorHAnsi" w:cstheme="majorBidi"/>
      <w:b/>
      <w:bCs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226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</dc:creator>
  <cp:keywords/>
  <dc:description/>
  <cp:lastModifiedBy>lenovo</cp:lastModifiedBy>
  <cp:revision>6</cp:revision>
  <dcterms:created xsi:type="dcterms:W3CDTF">2023-06-09T08:46:00Z</dcterms:created>
  <dcterms:modified xsi:type="dcterms:W3CDTF">2024-05-22T03:59:00Z</dcterms:modified>
</cp:coreProperties>
</file>