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default" w:ascii="微软雅黑" w:hAnsi="微软雅黑" w:eastAsia="微软雅黑"/>
          <w:b/>
          <w:sz w:val="32"/>
          <w:lang w:val="en-US"/>
        </w:rPr>
      </w:pPr>
      <w:r>
        <w:rPr>
          <w:rFonts w:hint="eastAsia" w:ascii="微软雅黑" w:hAnsi="微软雅黑" w:eastAsia="微软雅黑"/>
          <w:b/>
          <w:sz w:val="32"/>
          <w:lang w:val="en-US" w:eastAsia="zh-CN"/>
        </w:rPr>
        <w:t>百色市人民医院</w:t>
      </w:r>
      <w:r>
        <w:rPr>
          <w:rFonts w:hint="eastAsia" w:ascii="微软雅黑" w:hAnsi="微软雅黑" w:eastAsia="微软雅黑"/>
          <w:b/>
          <w:sz w:val="32"/>
          <w:lang w:val="en-US" w:eastAsia="zh-CN"/>
        </w:rPr>
        <w:t>区域医学数字影像服务</w:t>
      </w:r>
      <w:r>
        <w:rPr>
          <w:rFonts w:hint="eastAsia" w:ascii="微软雅黑" w:hAnsi="微软雅黑" w:eastAsia="微软雅黑"/>
          <w:b/>
          <w:sz w:val="32"/>
          <w:lang w:val="en-US" w:eastAsia="zh-CN"/>
        </w:rPr>
        <w:t>采购报价单</w:t>
      </w:r>
      <w:bookmarkStart w:id="2" w:name="_GoBack"/>
      <w:bookmarkEnd w:id="2"/>
    </w:p>
    <w:p>
      <w:pPr>
        <w:pStyle w:val="2"/>
        <w:numPr>
          <w:ilvl w:val="0"/>
          <w:numId w:val="1"/>
        </w:numPr>
        <w:rPr>
          <w:sz w:val="28"/>
        </w:rPr>
      </w:pPr>
      <w:r>
        <w:rPr>
          <w:rFonts w:hint="eastAsia"/>
          <w:sz w:val="28"/>
        </w:rPr>
        <w:t>项目概况</w:t>
      </w:r>
    </w:p>
    <w:p>
      <w:pPr>
        <w:ind w:firstLine="480"/>
        <w:rPr>
          <w:rFonts w:ascii="仿宋" w:hAnsi="仿宋"/>
          <w:sz w:val="24"/>
          <w:szCs w:val="28"/>
        </w:rPr>
      </w:pPr>
      <w:r>
        <w:rPr>
          <w:rFonts w:hint="eastAsia" w:ascii="仿宋" w:hAnsi="仿宋" w:cs="仿宋"/>
          <w:sz w:val="24"/>
          <w:szCs w:val="28"/>
          <w:lang w:bidi="ar"/>
        </w:rPr>
        <w:t>医学影像是现代医学最重要的临床诊断和鉴别诊断方法，是医疗过程中最重要的环节之一，目前医院</w:t>
      </w:r>
      <w:r>
        <w:rPr>
          <w:rFonts w:ascii="仿宋" w:hAnsi="仿宋" w:cs="仿宋"/>
          <w:sz w:val="24"/>
          <w:szCs w:val="28"/>
          <w:lang w:bidi="ar"/>
        </w:rPr>
        <w:t>70%临床诊断行为需要借助医学</w:t>
      </w:r>
      <w:r>
        <w:rPr>
          <w:rFonts w:ascii="仿宋" w:hAnsi="仿宋"/>
          <w:sz w:val="24"/>
          <w:szCs w:val="28"/>
        </w:rPr>
        <w:t>影像的检查，影像数据已占到医院总数据量的80%～90%</w:t>
      </w:r>
      <w:r>
        <w:rPr>
          <w:rFonts w:hint="eastAsia" w:ascii="仿宋" w:hAnsi="仿宋"/>
          <w:sz w:val="24"/>
          <w:szCs w:val="28"/>
        </w:rPr>
        <w:t>，而且还在不断增长。根据</w:t>
      </w:r>
      <w:r>
        <w:rPr>
          <w:rFonts w:hint="eastAsia"/>
          <w:sz w:val="24"/>
        </w:rPr>
        <w:t>《关于“十四五”全民健康</w:t>
      </w:r>
      <w:r>
        <w:rPr>
          <w:rFonts w:hint="eastAsia" w:ascii="仿宋" w:hAnsi="仿宋" w:cs="仿宋"/>
          <w:sz w:val="24"/>
          <w:szCs w:val="28"/>
          <w:lang w:bidi="ar"/>
        </w:rPr>
        <w:t>信息化规划的通知》，指出要以数字化、网络化、智能化转型推动卫生健康工作实现质量变革、效率变革、动力变革，结合</w:t>
      </w:r>
      <w:r>
        <w:rPr>
          <w:rFonts w:hint="eastAsia" w:ascii="仿宋" w:hAnsi="仿宋"/>
          <w:sz w:val="24"/>
          <w:szCs w:val="28"/>
        </w:rPr>
        <w:t>《公立医院高质量发展促进行动实施方案》要求，推进医疗服务模式创新，强化信息化支撑作用。</w:t>
      </w:r>
      <w:r>
        <w:rPr>
          <w:rFonts w:hint="eastAsia" w:ascii="仿宋" w:hAnsi="仿宋"/>
          <w:sz w:val="24"/>
          <w:szCs w:val="28"/>
          <w:lang w:val="en-US" w:eastAsia="zh-CN"/>
        </w:rPr>
        <w:t>同时，为落实百色市相关上级部门关于百色市区域医学影像数据中心建设要求，我院</w:t>
      </w:r>
      <w:r>
        <w:rPr>
          <w:rFonts w:hint="eastAsia"/>
          <w:sz w:val="24"/>
        </w:rPr>
        <w:t>拟</w:t>
      </w:r>
      <w:r>
        <w:rPr>
          <w:rFonts w:hint="eastAsia"/>
          <w:sz w:val="24"/>
          <w:lang w:val="en-US" w:eastAsia="zh-CN"/>
        </w:rPr>
        <w:t>采购数字影像服务，实现相关功能</w:t>
      </w:r>
      <w:r>
        <w:rPr>
          <w:rFonts w:hint="eastAsia"/>
          <w:sz w:val="24"/>
        </w:rPr>
        <w:t>，</w:t>
      </w:r>
      <w:r>
        <w:rPr>
          <w:rFonts w:hint="eastAsia" w:ascii="仿宋" w:hAnsi="仿宋"/>
          <w:sz w:val="24"/>
          <w:szCs w:val="28"/>
        </w:rPr>
        <w:t>推动医院发展提质增效，</w:t>
      </w:r>
      <w:r>
        <w:rPr>
          <w:rFonts w:hint="eastAsia"/>
          <w:sz w:val="24"/>
        </w:rPr>
        <w:t>实现患者、医务人员通过此平台开展数字影像服务调阅等业务应用功能，全面提升数字化影像应用环境。</w:t>
      </w:r>
    </w:p>
    <w:p>
      <w:pPr>
        <w:pStyle w:val="2"/>
        <w:numPr>
          <w:ilvl w:val="0"/>
          <w:numId w:val="1"/>
        </w:numPr>
        <w:rPr>
          <w:sz w:val="28"/>
        </w:rPr>
      </w:pPr>
      <w:r>
        <w:rPr>
          <w:rFonts w:hint="eastAsia"/>
          <w:sz w:val="28"/>
        </w:rPr>
        <w:t>需求清单</w:t>
      </w:r>
    </w:p>
    <w:tbl>
      <w:tblPr>
        <w:tblStyle w:val="8"/>
        <w:tblW w:w="7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761"/>
        <w:gridCol w:w="2123"/>
        <w:gridCol w:w="3046"/>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26" w:type="dxa"/>
            <w:shd w:val="clear" w:color="000000" w:fill="FFFFFF"/>
            <w:vAlign w:val="center"/>
          </w:tcPr>
          <w:p>
            <w:pPr>
              <w:ind w:firstLine="0" w:firstLineChars="0"/>
              <w:jc w:val="center"/>
              <w:rPr>
                <w:rFonts w:hint="default" w:eastAsia="宋体"/>
                <w:b/>
                <w:bCs/>
                <w:sz w:val="22"/>
                <w:szCs w:val="24"/>
                <w:lang w:val="en-US" w:eastAsia="zh-CN"/>
              </w:rPr>
            </w:pPr>
            <w:r>
              <w:rPr>
                <w:rFonts w:hint="eastAsia"/>
                <w:b/>
                <w:bCs/>
                <w:sz w:val="22"/>
                <w:szCs w:val="24"/>
                <w:lang w:val="en-US" w:eastAsia="zh-CN"/>
              </w:rPr>
              <w:t>项目名称</w:t>
            </w:r>
          </w:p>
        </w:tc>
        <w:tc>
          <w:tcPr>
            <w:tcW w:w="761" w:type="dxa"/>
            <w:shd w:val="clear" w:color="000000" w:fill="FFFFFF"/>
            <w:vAlign w:val="center"/>
          </w:tcPr>
          <w:p>
            <w:pPr>
              <w:ind w:firstLine="0" w:firstLineChars="0"/>
              <w:jc w:val="center"/>
              <w:rPr>
                <w:rFonts w:hint="default" w:eastAsia="宋体"/>
                <w:b/>
                <w:bCs/>
                <w:sz w:val="22"/>
                <w:szCs w:val="24"/>
                <w:lang w:val="en-US" w:eastAsia="zh-CN"/>
              </w:rPr>
            </w:pPr>
            <w:r>
              <w:rPr>
                <w:rFonts w:hint="eastAsia"/>
                <w:b/>
                <w:bCs/>
                <w:sz w:val="22"/>
                <w:szCs w:val="24"/>
                <w:lang w:val="en-US" w:eastAsia="zh-CN"/>
              </w:rPr>
              <w:t>类型</w:t>
            </w:r>
          </w:p>
        </w:tc>
        <w:tc>
          <w:tcPr>
            <w:tcW w:w="2123" w:type="dxa"/>
            <w:shd w:val="clear" w:color="000000" w:fill="FFFFFF"/>
            <w:vAlign w:val="center"/>
          </w:tcPr>
          <w:p>
            <w:pPr>
              <w:ind w:firstLine="0" w:firstLineChars="0"/>
              <w:jc w:val="center"/>
              <w:rPr>
                <w:rFonts w:hint="eastAsia"/>
                <w:b/>
                <w:bCs/>
                <w:sz w:val="22"/>
                <w:szCs w:val="24"/>
              </w:rPr>
            </w:pPr>
            <w:r>
              <w:rPr>
                <w:rFonts w:hint="eastAsia"/>
                <w:b/>
                <w:bCs/>
                <w:sz w:val="22"/>
                <w:szCs w:val="24"/>
                <w:lang w:val="en-US" w:eastAsia="zh-CN"/>
              </w:rPr>
              <w:t>模块</w:t>
            </w:r>
          </w:p>
        </w:tc>
        <w:tc>
          <w:tcPr>
            <w:tcW w:w="3046" w:type="dxa"/>
            <w:shd w:val="clear" w:color="000000" w:fill="FFFFFF"/>
            <w:vAlign w:val="center"/>
          </w:tcPr>
          <w:p>
            <w:pPr>
              <w:ind w:firstLine="0" w:firstLineChars="0"/>
              <w:jc w:val="center"/>
              <w:rPr>
                <w:b/>
                <w:bCs/>
                <w:sz w:val="22"/>
                <w:szCs w:val="24"/>
              </w:rPr>
            </w:pPr>
            <w:r>
              <w:rPr>
                <w:rFonts w:hint="eastAsia"/>
                <w:b/>
                <w:bCs/>
                <w:sz w:val="22"/>
                <w:szCs w:val="24"/>
              </w:rPr>
              <w:t>内容</w:t>
            </w:r>
          </w:p>
        </w:tc>
        <w:tc>
          <w:tcPr>
            <w:tcW w:w="1300" w:type="dxa"/>
            <w:shd w:val="clear" w:color="000000" w:fill="FFFFFF"/>
            <w:vAlign w:val="center"/>
          </w:tcPr>
          <w:p>
            <w:pPr>
              <w:ind w:firstLine="0" w:firstLineChars="0"/>
              <w:jc w:val="center"/>
              <w:rPr>
                <w:b/>
                <w:bCs/>
                <w:sz w:val="22"/>
                <w:szCs w:val="24"/>
              </w:rPr>
            </w:pPr>
            <w:r>
              <w:rPr>
                <w:rFonts w:hint="eastAsia"/>
                <w:b/>
                <w:bCs/>
                <w:sz w:val="22"/>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6" w:type="dxa"/>
            <w:vMerge w:val="restart"/>
            <w:shd w:val="clear" w:color="000000" w:fill="FFFFFF"/>
            <w:vAlign w:val="center"/>
          </w:tcPr>
          <w:p>
            <w:pPr>
              <w:ind w:firstLine="0" w:firstLineChars="0"/>
              <w:jc w:val="center"/>
              <w:rPr>
                <w:rFonts w:hint="default" w:eastAsia="宋体"/>
                <w:sz w:val="22"/>
                <w:szCs w:val="24"/>
                <w:lang w:val="en-US" w:eastAsia="zh-CN"/>
              </w:rPr>
            </w:pPr>
            <w:r>
              <w:rPr>
                <w:rFonts w:hint="eastAsia"/>
                <w:sz w:val="22"/>
                <w:szCs w:val="24"/>
                <w:lang w:val="en-US" w:eastAsia="zh-CN"/>
              </w:rPr>
              <w:t>数字影像服务</w:t>
            </w:r>
          </w:p>
        </w:tc>
        <w:tc>
          <w:tcPr>
            <w:tcW w:w="761" w:type="dxa"/>
            <w:vMerge w:val="restart"/>
            <w:shd w:val="clear" w:color="000000" w:fill="FFFFFF"/>
            <w:vAlign w:val="center"/>
          </w:tcPr>
          <w:p>
            <w:pPr>
              <w:ind w:firstLine="0" w:firstLineChars="0"/>
              <w:jc w:val="center"/>
              <w:rPr>
                <w:rFonts w:hint="default" w:eastAsia="宋体"/>
                <w:sz w:val="22"/>
                <w:szCs w:val="24"/>
                <w:lang w:val="en-US" w:eastAsia="zh-CN"/>
              </w:rPr>
            </w:pPr>
            <w:r>
              <w:rPr>
                <w:rFonts w:hint="eastAsia"/>
                <w:sz w:val="22"/>
                <w:szCs w:val="24"/>
                <w:lang w:val="en-US" w:eastAsia="zh-CN"/>
              </w:rPr>
              <w:t>软件</w:t>
            </w:r>
          </w:p>
        </w:tc>
        <w:tc>
          <w:tcPr>
            <w:tcW w:w="2123" w:type="dxa"/>
            <w:shd w:val="clear" w:color="000000" w:fill="FFFFFF"/>
            <w:vAlign w:val="center"/>
          </w:tcPr>
          <w:p>
            <w:pPr>
              <w:ind w:firstLine="0" w:firstLineChars="0"/>
              <w:jc w:val="center"/>
              <w:rPr>
                <w:rFonts w:hint="eastAsia"/>
                <w:sz w:val="22"/>
                <w:szCs w:val="24"/>
              </w:rPr>
            </w:pPr>
            <w:r>
              <w:rPr>
                <w:rFonts w:hint="eastAsia"/>
                <w:sz w:val="22"/>
                <w:szCs w:val="24"/>
              </w:rPr>
              <w:t>医学影像诊断中心</w:t>
            </w:r>
          </w:p>
        </w:tc>
        <w:tc>
          <w:tcPr>
            <w:tcW w:w="3046" w:type="dxa"/>
            <w:shd w:val="clear" w:color="000000" w:fill="FFFFFF"/>
            <w:vAlign w:val="center"/>
          </w:tcPr>
          <w:p>
            <w:pPr>
              <w:ind w:firstLine="0" w:firstLineChars="0"/>
              <w:jc w:val="center"/>
              <w:rPr>
                <w:sz w:val="22"/>
                <w:szCs w:val="24"/>
              </w:rPr>
            </w:pPr>
            <w:r>
              <w:rPr>
                <w:rFonts w:hint="eastAsia"/>
                <w:sz w:val="22"/>
                <w:szCs w:val="24"/>
              </w:rPr>
              <w:t>云 PACS 系统、院内影像诊断、影像远程诊断、医学影像会诊、影像教学</w:t>
            </w:r>
          </w:p>
        </w:tc>
        <w:tc>
          <w:tcPr>
            <w:tcW w:w="1300" w:type="dxa"/>
            <w:shd w:val="clear" w:color="000000" w:fill="FFFFFF"/>
            <w:noWrap/>
            <w:vAlign w:val="center"/>
          </w:tcPr>
          <w:p>
            <w:pPr>
              <w:ind w:firstLine="0" w:firstLineChars="0"/>
              <w:jc w:val="center"/>
              <w:rPr>
                <w:rFonts w:hint="eastAsia" w:eastAsia="宋体"/>
                <w:sz w:val="22"/>
                <w:szCs w:val="24"/>
                <w:lang w:val="en-US" w:eastAsia="zh-CN"/>
              </w:rPr>
            </w:pPr>
            <w:r>
              <w:rPr>
                <w:rFonts w:hint="eastAsia"/>
                <w:sz w:val="22"/>
                <w:szCs w:val="24"/>
              </w:rPr>
              <w:t>1</w:t>
            </w:r>
            <w:r>
              <w:rPr>
                <w:rFonts w:hint="eastAsia"/>
                <w:sz w:val="22"/>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6" w:type="dxa"/>
            <w:vMerge w:val="continue"/>
            <w:shd w:val="clear" w:color="000000" w:fill="FFFFFF"/>
            <w:vAlign w:val="center"/>
          </w:tcPr>
          <w:p>
            <w:pPr>
              <w:ind w:firstLine="0" w:firstLineChars="0"/>
              <w:jc w:val="center"/>
              <w:rPr>
                <w:rFonts w:hint="eastAsia" w:eastAsia="宋体"/>
                <w:sz w:val="22"/>
                <w:szCs w:val="24"/>
                <w:lang w:val="en-US" w:eastAsia="zh-CN"/>
              </w:rPr>
            </w:pPr>
          </w:p>
        </w:tc>
        <w:tc>
          <w:tcPr>
            <w:tcW w:w="761" w:type="dxa"/>
            <w:vMerge w:val="continue"/>
            <w:shd w:val="clear" w:color="000000" w:fill="FFFFFF"/>
            <w:vAlign w:val="center"/>
          </w:tcPr>
          <w:p>
            <w:pPr>
              <w:ind w:firstLine="0" w:firstLineChars="0"/>
              <w:jc w:val="center"/>
              <w:rPr>
                <w:rFonts w:hint="eastAsia"/>
                <w:sz w:val="22"/>
                <w:szCs w:val="24"/>
              </w:rPr>
            </w:pPr>
          </w:p>
        </w:tc>
        <w:tc>
          <w:tcPr>
            <w:tcW w:w="2123" w:type="dxa"/>
            <w:shd w:val="clear" w:color="000000" w:fill="FFFFFF"/>
            <w:vAlign w:val="center"/>
          </w:tcPr>
          <w:p>
            <w:pPr>
              <w:ind w:firstLine="0" w:firstLineChars="0"/>
              <w:jc w:val="center"/>
              <w:rPr>
                <w:rFonts w:hint="eastAsia"/>
                <w:sz w:val="22"/>
                <w:szCs w:val="24"/>
              </w:rPr>
            </w:pPr>
            <w:r>
              <w:rPr>
                <w:rFonts w:hint="eastAsia"/>
                <w:sz w:val="22"/>
                <w:szCs w:val="24"/>
              </w:rPr>
              <w:t>医学影像数据中心</w:t>
            </w:r>
          </w:p>
        </w:tc>
        <w:tc>
          <w:tcPr>
            <w:tcW w:w="3046" w:type="dxa"/>
            <w:shd w:val="clear" w:color="000000" w:fill="FFFFFF"/>
            <w:vAlign w:val="center"/>
          </w:tcPr>
          <w:p>
            <w:pPr>
              <w:ind w:firstLine="0" w:firstLineChars="0"/>
              <w:jc w:val="center"/>
              <w:rPr>
                <w:rFonts w:hint="eastAsia"/>
                <w:sz w:val="22"/>
                <w:szCs w:val="24"/>
              </w:rPr>
            </w:pPr>
            <w:r>
              <w:rPr>
                <w:rFonts w:hint="eastAsia"/>
                <w:sz w:val="22"/>
                <w:szCs w:val="24"/>
              </w:rPr>
              <w:t>影像云存储、</w:t>
            </w:r>
            <w:r>
              <w:rPr>
                <w:rFonts w:hint="eastAsia"/>
                <w:sz w:val="22"/>
                <w:szCs w:val="24"/>
                <w:lang w:val="en-US" w:eastAsia="zh-CN"/>
              </w:rPr>
              <w:t>数字影像服务</w:t>
            </w:r>
            <w:r>
              <w:rPr>
                <w:rFonts w:hint="eastAsia"/>
                <w:sz w:val="22"/>
                <w:szCs w:val="24"/>
              </w:rPr>
              <w:t>、影像云共享</w:t>
            </w:r>
          </w:p>
        </w:tc>
        <w:tc>
          <w:tcPr>
            <w:tcW w:w="1300" w:type="dxa"/>
            <w:shd w:val="clear" w:color="000000" w:fill="FFFFFF"/>
            <w:noWrap/>
            <w:vAlign w:val="center"/>
          </w:tcPr>
          <w:p>
            <w:pPr>
              <w:ind w:firstLine="0" w:firstLineChars="0"/>
              <w:jc w:val="center"/>
              <w:rPr>
                <w:rFonts w:hint="eastAsia"/>
                <w:sz w:val="22"/>
                <w:szCs w:val="24"/>
              </w:rPr>
            </w:pPr>
            <w:r>
              <w:rPr>
                <w:rFonts w:hint="eastAsia"/>
                <w:sz w:val="22"/>
                <w:szCs w:val="24"/>
              </w:rPr>
              <w:t>1</w:t>
            </w:r>
            <w:r>
              <w:rPr>
                <w:rFonts w:hint="eastAsia"/>
                <w:sz w:val="22"/>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6" w:type="dxa"/>
            <w:vMerge w:val="continue"/>
            <w:shd w:val="clear" w:color="000000" w:fill="FFFFFF"/>
            <w:vAlign w:val="center"/>
          </w:tcPr>
          <w:p>
            <w:pPr>
              <w:ind w:firstLine="0" w:firstLineChars="0"/>
              <w:jc w:val="center"/>
              <w:rPr>
                <w:rFonts w:hint="eastAsia" w:eastAsia="宋体"/>
                <w:sz w:val="22"/>
                <w:szCs w:val="24"/>
                <w:lang w:val="en-US" w:eastAsia="zh-CN"/>
              </w:rPr>
            </w:pPr>
          </w:p>
        </w:tc>
        <w:tc>
          <w:tcPr>
            <w:tcW w:w="761" w:type="dxa"/>
            <w:vMerge w:val="continue"/>
            <w:shd w:val="clear" w:color="000000" w:fill="FFFFFF"/>
            <w:vAlign w:val="center"/>
          </w:tcPr>
          <w:p>
            <w:pPr>
              <w:ind w:firstLine="0" w:firstLineChars="0"/>
              <w:jc w:val="center"/>
              <w:rPr>
                <w:rFonts w:hint="eastAsia"/>
                <w:sz w:val="22"/>
                <w:szCs w:val="24"/>
              </w:rPr>
            </w:pPr>
          </w:p>
        </w:tc>
        <w:tc>
          <w:tcPr>
            <w:tcW w:w="2123" w:type="dxa"/>
            <w:shd w:val="clear" w:color="000000" w:fill="FFFFFF"/>
            <w:vAlign w:val="center"/>
          </w:tcPr>
          <w:p>
            <w:pPr>
              <w:ind w:firstLine="0" w:firstLineChars="0"/>
              <w:jc w:val="center"/>
              <w:rPr>
                <w:rFonts w:hint="eastAsia"/>
                <w:sz w:val="22"/>
                <w:szCs w:val="24"/>
              </w:rPr>
            </w:pPr>
            <w:r>
              <w:rPr>
                <w:rFonts w:hint="eastAsia"/>
                <w:sz w:val="22"/>
                <w:szCs w:val="24"/>
              </w:rPr>
              <w:t>医学影像质控中心</w:t>
            </w:r>
          </w:p>
        </w:tc>
        <w:tc>
          <w:tcPr>
            <w:tcW w:w="3046" w:type="dxa"/>
            <w:shd w:val="clear" w:color="000000" w:fill="FFFFFF"/>
            <w:vAlign w:val="center"/>
          </w:tcPr>
          <w:p>
            <w:pPr>
              <w:ind w:firstLine="0" w:firstLineChars="0"/>
              <w:jc w:val="center"/>
              <w:rPr>
                <w:rFonts w:hint="default" w:eastAsia="宋体"/>
                <w:sz w:val="22"/>
                <w:szCs w:val="24"/>
                <w:lang w:val="en-US" w:eastAsia="zh-CN"/>
              </w:rPr>
            </w:pPr>
            <w:r>
              <w:rPr>
                <w:rFonts w:hint="eastAsia"/>
                <w:sz w:val="22"/>
                <w:szCs w:val="24"/>
                <w:lang w:val="en-US" w:eastAsia="zh-CN"/>
              </w:rPr>
              <w:t>影像质控、报告质控等</w:t>
            </w:r>
          </w:p>
        </w:tc>
        <w:tc>
          <w:tcPr>
            <w:tcW w:w="1300" w:type="dxa"/>
            <w:shd w:val="clear" w:color="000000" w:fill="FFFFFF"/>
            <w:noWrap/>
            <w:vAlign w:val="center"/>
          </w:tcPr>
          <w:p>
            <w:pPr>
              <w:ind w:firstLine="0" w:firstLineChars="0"/>
              <w:jc w:val="center"/>
              <w:rPr>
                <w:rFonts w:hint="eastAsia"/>
                <w:sz w:val="22"/>
                <w:szCs w:val="24"/>
              </w:rPr>
            </w:pPr>
            <w:r>
              <w:rPr>
                <w:rFonts w:hint="eastAsia"/>
                <w:sz w:val="22"/>
                <w:szCs w:val="24"/>
              </w:rPr>
              <w:t>1</w:t>
            </w:r>
            <w:r>
              <w:rPr>
                <w:rFonts w:hint="eastAsia"/>
                <w:sz w:val="22"/>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6" w:type="dxa"/>
            <w:vMerge w:val="continue"/>
            <w:shd w:val="clear" w:color="000000" w:fill="FFFFFF"/>
            <w:vAlign w:val="center"/>
          </w:tcPr>
          <w:p>
            <w:pPr>
              <w:ind w:firstLine="0" w:firstLineChars="0"/>
              <w:jc w:val="center"/>
              <w:rPr>
                <w:rFonts w:hint="eastAsia" w:eastAsia="宋体"/>
                <w:sz w:val="22"/>
                <w:szCs w:val="24"/>
                <w:lang w:val="en-US" w:eastAsia="zh-CN"/>
              </w:rPr>
            </w:pPr>
          </w:p>
        </w:tc>
        <w:tc>
          <w:tcPr>
            <w:tcW w:w="761" w:type="dxa"/>
            <w:vMerge w:val="continue"/>
            <w:shd w:val="clear" w:color="000000" w:fill="FFFFFF"/>
            <w:vAlign w:val="center"/>
          </w:tcPr>
          <w:p>
            <w:pPr>
              <w:ind w:firstLine="0" w:firstLineChars="0"/>
              <w:jc w:val="center"/>
              <w:rPr>
                <w:rFonts w:hint="eastAsia"/>
                <w:sz w:val="22"/>
                <w:szCs w:val="24"/>
              </w:rPr>
            </w:pPr>
          </w:p>
        </w:tc>
        <w:tc>
          <w:tcPr>
            <w:tcW w:w="2123" w:type="dxa"/>
            <w:shd w:val="clear" w:color="000000" w:fill="FFFFFF"/>
            <w:vAlign w:val="center"/>
          </w:tcPr>
          <w:p>
            <w:pPr>
              <w:ind w:firstLine="0" w:firstLineChars="0"/>
              <w:jc w:val="center"/>
              <w:rPr>
                <w:rFonts w:hint="eastAsia"/>
                <w:sz w:val="22"/>
                <w:szCs w:val="24"/>
              </w:rPr>
            </w:pPr>
            <w:r>
              <w:rPr>
                <w:rFonts w:hint="eastAsia"/>
                <w:sz w:val="22"/>
                <w:szCs w:val="24"/>
              </w:rPr>
              <w:t>安全模块</w:t>
            </w:r>
          </w:p>
        </w:tc>
        <w:tc>
          <w:tcPr>
            <w:tcW w:w="3046" w:type="dxa"/>
            <w:shd w:val="clear" w:color="000000" w:fill="FFFFFF"/>
            <w:vAlign w:val="center"/>
          </w:tcPr>
          <w:p>
            <w:pPr>
              <w:ind w:firstLine="0" w:firstLineChars="0"/>
              <w:jc w:val="center"/>
              <w:rPr>
                <w:rFonts w:hint="eastAsia"/>
                <w:sz w:val="22"/>
                <w:szCs w:val="24"/>
              </w:rPr>
            </w:pPr>
            <w:r>
              <w:rPr>
                <w:rFonts w:hint="eastAsia"/>
                <w:sz w:val="22"/>
                <w:szCs w:val="24"/>
              </w:rPr>
              <w:t>系统符合信息安全相关要求</w:t>
            </w:r>
          </w:p>
        </w:tc>
        <w:tc>
          <w:tcPr>
            <w:tcW w:w="1300" w:type="dxa"/>
            <w:shd w:val="clear" w:color="000000" w:fill="FFFFFF"/>
            <w:noWrap/>
            <w:vAlign w:val="center"/>
          </w:tcPr>
          <w:p>
            <w:pPr>
              <w:ind w:firstLine="0" w:firstLineChars="0"/>
              <w:jc w:val="center"/>
              <w:rPr>
                <w:rFonts w:hint="eastAsia"/>
                <w:sz w:val="22"/>
                <w:szCs w:val="24"/>
              </w:rPr>
            </w:pPr>
            <w:r>
              <w:rPr>
                <w:rFonts w:hint="eastAsia"/>
                <w:sz w:val="22"/>
                <w:szCs w:val="24"/>
              </w:rPr>
              <w:t>1</w:t>
            </w:r>
            <w:r>
              <w:rPr>
                <w:rFonts w:hint="eastAsia"/>
                <w:sz w:val="22"/>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6" w:type="dxa"/>
            <w:vMerge w:val="continue"/>
            <w:shd w:val="clear" w:color="000000" w:fill="FFFFFF"/>
            <w:vAlign w:val="center"/>
          </w:tcPr>
          <w:p>
            <w:pPr>
              <w:ind w:firstLine="0" w:firstLineChars="0"/>
              <w:jc w:val="center"/>
              <w:rPr>
                <w:rFonts w:hint="default"/>
                <w:sz w:val="22"/>
                <w:szCs w:val="24"/>
                <w:lang w:val="en-US" w:eastAsia="zh-CN"/>
              </w:rPr>
            </w:pPr>
          </w:p>
        </w:tc>
        <w:tc>
          <w:tcPr>
            <w:tcW w:w="761" w:type="dxa"/>
            <w:vMerge w:val="continue"/>
            <w:shd w:val="clear" w:color="000000" w:fill="FFFFFF"/>
            <w:vAlign w:val="center"/>
          </w:tcPr>
          <w:p>
            <w:pPr>
              <w:ind w:firstLine="0" w:firstLineChars="0"/>
              <w:jc w:val="center"/>
              <w:rPr>
                <w:rFonts w:hint="eastAsia"/>
                <w:sz w:val="22"/>
                <w:szCs w:val="24"/>
                <w:lang w:val="en-US" w:eastAsia="zh-CN"/>
              </w:rPr>
            </w:pPr>
          </w:p>
        </w:tc>
        <w:tc>
          <w:tcPr>
            <w:tcW w:w="2123" w:type="dxa"/>
            <w:shd w:val="clear" w:color="000000" w:fill="FFFFFF"/>
            <w:vAlign w:val="center"/>
          </w:tcPr>
          <w:p>
            <w:pPr>
              <w:ind w:firstLine="0" w:firstLineChars="0"/>
              <w:jc w:val="center"/>
              <w:rPr>
                <w:rFonts w:hint="eastAsia"/>
                <w:sz w:val="22"/>
                <w:szCs w:val="24"/>
                <w:lang w:val="en-US" w:eastAsia="zh-CN"/>
              </w:rPr>
            </w:pPr>
            <w:r>
              <w:rPr>
                <w:rFonts w:hint="eastAsia"/>
                <w:sz w:val="22"/>
                <w:szCs w:val="24"/>
                <w:lang w:val="en-US" w:eastAsia="zh-CN"/>
              </w:rPr>
              <w:t>自助打印系统</w:t>
            </w:r>
          </w:p>
        </w:tc>
        <w:tc>
          <w:tcPr>
            <w:tcW w:w="3046" w:type="dxa"/>
            <w:shd w:val="clear" w:color="000000" w:fill="FFFFFF"/>
            <w:vAlign w:val="center"/>
          </w:tcPr>
          <w:p>
            <w:pPr>
              <w:ind w:firstLine="0" w:firstLineChars="0"/>
              <w:jc w:val="left"/>
              <w:rPr>
                <w:rFonts w:hint="eastAsia"/>
                <w:sz w:val="22"/>
                <w:szCs w:val="24"/>
              </w:rPr>
            </w:pPr>
            <w:r>
              <w:rPr>
                <w:rFonts w:hint="eastAsia"/>
                <w:sz w:val="22"/>
                <w:szCs w:val="24"/>
              </w:rPr>
              <w:t>图文报告的分发管理,通过集中打印管理医院打印任务</w:t>
            </w:r>
          </w:p>
        </w:tc>
        <w:tc>
          <w:tcPr>
            <w:tcW w:w="1300" w:type="dxa"/>
            <w:shd w:val="clear" w:color="000000" w:fill="FFFFFF"/>
            <w:noWrap/>
            <w:vAlign w:val="center"/>
          </w:tcPr>
          <w:p>
            <w:pPr>
              <w:ind w:firstLine="0" w:firstLineChars="0"/>
              <w:jc w:val="center"/>
              <w:rPr>
                <w:rFonts w:hint="eastAsia"/>
                <w:sz w:val="22"/>
                <w:szCs w:val="24"/>
              </w:rPr>
            </w:pPr>
            <w:r>
              <w:rPr>
                <w:rFonts w:hint="eastAsia"/>
                <w:sz w:val="22"/>
                <w:szCs w:val="24"/>
                <w:lang w:val="en-US" w:eastAsia="zh-CN"/>
              </w:rPr>
              <w:t>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6" w:type="dxa"/>
            <w:vMerge w:val="continue"/>
            <w:shd w:val="clear" w:color="000000" w:fill="FFFFFF"/>
            <w:vAlign w:val="center"/>
          </w:tcPr>
          <w:p>
            <w:pPr>
              <w:ind w:firstLine="0" w:firstLineChars="0"/>
              <w:jc w:val="center"/>
              <w:rPr>
                <w:rFonts w:hint="eastAsia" w:eastAsia="宋体"/>
                <w:sz w:val="22"/>
                <w:szCs w:val="24"/>
                <w:lang w:val="en-US" w:eastAsia="zh-CN"/>
              </w:rPr>
            </w:pPr>
          </w:p>
        </w:tc>
        <w:tc>
          <w:tcPr>
            <w:tcW w:w="761" w:type="dxa"/>
            <w:vMerge w:val="restart"/>
            <w:shd w:val="clear" w:color="000000" w:fill="FFFFFF"/>
            <w:vAlign w:val="center"/>
          </w:tcPr>
          <w:p>
            <w:pPr>
              <w:ind w:firstLine="0" w:firstLineChars="0"/>
              <w:jc w:val="center"/>
              <w:rPr>
                <w:rFonts w:hint="eastAsia" w:eastAsia="宋体"/>
                <w:sz w:val="22"/>
                <w:szCs w:val="24"/>
                <w:lang w:val="en-US" w:eastAsia="zh-CN"/>
              </w:rPr>
            </w:pPr>
            <w:r>
              <w:rPr>
                <w:rFonts w:hint="eastAsia"/>
                <w:sz w:val="22"/>
                <w:szCs w:val="24"/>
                <w:lang w:val="en-US" w:eastAsia="zh-CN"/>
              </w:rPr>
              <w:t>硬件</w:t>
            </w:r>
          </w:p>
        </w:tc>
        <w:tc>
          <w:tcPr>
            <w:tcW w:w="2123" w:type="dxa"/>
            <w:shd w:val="clear" w:color="000000" w:fill="FFFFFF"/>
            <w:vAlign w:val="center"/>
          </w:tcPr>
          <w:p>
            <w:pPr>
              <w:ind w:firstLine="0" w:firstLineChars="0"/>
              <w:jc w:val="center"/>
              <w:rPr>
                <w:rFonts w:hint="default" w:eastAsia="宋体"/>
                <w:sz w:val="22"/>
                <w:szCs w:val="24"/>
                <w:lang w:val="en-US" w:eastAsia="zh-CN"/>
              </w:rPr>
            </w:pPr>
            <w:r>
              <w:rPr>
                <w:rFonts w:hint="eastAsia"/>
                <w:sz w:val="22"/>
                <w:szCs w:val="24"/>
                <w:lang w:val="en-US" w:eastAsia="zh-CN"/>
              </w:rPr>
              <w:t>前置服务器</w:t>
            </w:r>
          </w:p>
        </w:tc>
        <w:tc>
          <w:tcPr>
            <w:tcW w:w="3046" w:type="dxa"/>
            <w:shd w:val="clear" w:color="000000" w:fill="FFFFFF"/>
            <w:vAlign w:val="center"/>
          </w:tcPr>
          <w:p>
            <w:pPr>
              <w:ind w:firstLine="0" w:firstLineChars="0"/>
              <w:jc w:val="left"/>
              <w:rPr>
                <w:rFonts w:hint="eastAsia"/>
                <w:sz w:val="22"/>
                <w:szCs w:val="24"/>
              </w:rPr>
            </w:pPr>
            <w:r>
              <w:rPr>
                <w:rFonts w:hint="eastAsia"/>
                <w:sz w:val="22"/>
                <w:szCs w:val="24"/>
                <w:lang w:val="en-US" w:eastAsia="zh-CN"/>
              </w:rPr>
              <w:t>处理器≥</w:t>
            </w:r>
            <w:r>
              <w:rPr>
                <w:rFonts w:hint="eastAsia"/>
                <w:sz w:val="22"/>
                <w:szCs w:val="24"/>
              </w:rPr>
              <w:t>12核</w:t>
            </w:r>
          </w:p>
          <w:p>
            <w:pPr>
              <w:ind w:firstLine="0" w:firstLineChars="0"/>
              <w:jc w:val="left"/>
              <w:rPr>
                <w:rFonts w:hint="eastAsia"/>
                <w:sz w:val="22"/>
                <w:szCs w:val="24"/>
              </w:rPr>
            </w:pPr>
            <w:r>
              <w:rPr>
                <w:rFonts w:hint="eastAsia"/>
                <w:sz w:val="22"/>
                <w:szCs w:val="24"/>
              </w:rPr>
              <w:t>内存</w:t>
            </w:r>
            <w:r>
              <w:rPr>
                <w:rFonts w:hint="eastAsia"/>
                <w:sz w:val="22"/>
                <w:szCs w:val="24"/>
                <w:lang w:val="en-US" w:eastAsia="zh-CN"/>
              </w:rPr>
              <w:t>≥</w:t>
            </w:r>
            <w:r>
              <w:rPr>
                <w:rFonts w:hint="eastAsia"/>
                <w:sz w:val="22"/>
                <w:szCs w:val="24"/>
              </w:rPr>
              <w:t>2*32GB</w:t>
            </w:r>
          </w:p>
          <w:p>
            <w:pPr>
              <w:ind w:firstLine="0" w:firstLineChars="0"/>
              <w:jc w:val="left"/>
              <w:rPr>
                <w:rFonts w:hint="eastAsia"/>
                <w:sz w:val="22"/>
                <w:szCs w:val="24"/>
              </w:rPr>
            </w:pPr>
            <w:r>
              <w:rPr>
                <w:rFonts w:hint="eastAsia"/>
                <w:sz w:val="22"/>
                <w:szCs w:val="24"/>
              </w:rPr>
              <w:t>硬盘</w:t>
            </w:r>
            <w:r>
              <w:rPr>
                <w:rFonts w:hint="eastAsia"/>
                <w:sz w:val="22"/>
                <w:szCs w:val="24"/>
                <w:lang w:val="en-US" w:eastAsia="zh-CN"/>
              </w:rPr>
              <w:t>≥</w:t>
            </w:r>
            <w:r>
              <w:rPr>
                <w:rFonts w:hint="eastAsia"/>
                <w:sz w:val="22"/>
                <w:szCs w:val="24"/>
              </w:rPr>
              <w:t>3*4TB SATA</w:t>
            </w:r>
          </w:p>
          <w:p>
            <w:pPr>
              <w:ind w:firstLine="0" w:firstLineChars="0"/>
              <w:jc w:val="left"/>
              <w:rPr>
                <w:rFonts w:hint="eastAsia"/>
                <w:sz w:val="22"/>
                <w:szCs w:val="24"/>
              </w:rPr>
            </w:pPr>
            <w:r>
              <w:rPr>
                <w:rFonts w:hint="eastAsia"/>
                <w:sz w:val="22"/>
                <w:szCs w:val="24"/>
              </w:rPr>
              <w:t>网卡</w:t>
            </w:r>
            <w:r>
              <w:rPr>
                <w:rFonts w:hint="eastAsia"/>
                <w:sz w:val="22"/>
                <w:szCs w:val="24"/>
                <w:lang w:val="en-US" w:eastAsia="zh-CN"/>
              </w:rPr>
              <w:t>≥</w:t>
            </w:r>
            <w:r>
              <w:rPr>
                <w:rFonts w:hint="eastAsia"/>
                <w:sz w:val="22"/>
                <w:szCs w:val="24"/>
              </w:rPr>
              <w:t>双口千兆网卡</w:t>
            </w:r>
          </w:p>
        </w:tc>
        <w:tc>
          <w:tcPr>
            <w:tcW w:w="1300" w:type="dxa"/>
            <w:shd w:val="clear" w:color="000000" w:fill="FFFFFF"/>
            <w:noWrap/>
            <w:vAlign w:val="center"/>
          </w:tcPr>
          <w:p>
            <w:pPr>
              <w:ind w:firstLine="0" w:firstLineChars="0"/>
              <w:jc w:val="center"/>
              <w:rPr>
                <w:rFonts w:hint="eastAsia"/>
                <w:sz w:val="22"/>
                <w:szCs w:val="24"/>
              </w:rPr>
            </w:pPr>
            <w:r>
              <w:rPr>
                <w:rFonts w:hint="eastAsia"/>
                <w:sz w:val="22"/>
                <w:szCs w:val="24"/>
                <w:lang w:val="en-US" w:eastAsia="zh-CN"/>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6" w:type="dxa"/>
            <w:vMerge w:val="continue"/>
            <w:shd w:val="clear" w:color="000000" w:fill="FFFFFF"/>
            <w:vAlign w:val="center"/>
          </w:tcPr>
          <w:p>
            <w:pPr>
              <w:ind w:firstLine="0" w:firstLineChars="0"/>
              <w:jc w:val="center"/>
              <w:rPr>
                <w:rFonts w:hint="eastAsia" w:eastAsia="宋体"/>
                <w:sz w:val="22"/>
                <w:szCs w:val="24"/>
                <w:lang w:val="en-US" w:eastAsia="zh-CN"/>
              </w:rPr>
            </w:pPr>
          </w:p>
        </w:tc>
        <w:tc>
          <w:tcPr>
            <w:tcW w:w="761" w:type="dxa"/>
            <w:vMerge w:val="continue"/>
            <w:shd w:val="clear" w:color="000000" w:fill="FFFFFF"/>
            <w:vAlign w:val="center"/>
          </w:tcPr>
          <w:p>
            <w:pPr>
              <w:ind w:firstLine="0" w:firstLineChars="0"/>
              <w:jc w:val="center"/>
              <w:rPr>
                <w:rFonts w:hint="eastAsia"/>
                <w:sz w:val="22"/>
                <w:szCs w:val="24"/>
              </w:rPr>
            </w:pPr>
          </w:p>
        </w:tc>
        <w:tc>
          <w:tcPr>
            <w:tcW w:w="2123" w:type="dxa"/>
            <w:shd w:val="clear" w:color="000000" w:fill="FFFFFF"/>
            <w:vAlign w:val="center"/>
          </w:tcPr>
          <w:p>
            <w:pPr>
              <w:ind w:firstLine="0" w:firstLineChars="0"/>
              <w:jc w:val="center"/>
              <w:rPr>
                <w:rFonts w:hint="default" w:eastAsia="宋体"/>
                <w:sz w:val="22"/>
                <w:szCs w:val="24"/>
                <w:lang w:val="en-US" w:eastAsia="zh-CN"/>
              </w:rPr>
            </w:pPr>
            <w:r>
              <w:rPr>
                <w:rFonts w:hint="eastAsia"/>
                <w:sz w:val="22"/>
                <w:szCs w:val="24"/>
                <w:lang w:val="en-US" w:eastAsia="zh-CN"/>
              </w:rPr>
              <w:t>自助报告打印机</w:t>
            </w:r>
          </w:p>
        </w:tc>
        <w:tc>
          <w:tcPr>
            <w:tcW w:w="3046" w:type="dxa"/>
            <w:shd w:val="clear" w:color="000000" w:fill="FFFFFF"/>
            <w:vAlign w:val="center"/>
          </w:tcPr>
          <w:p>
            <w:pPr>
              <w:ind w:firstLine="0" w:firstLineChars="0"/>
              <w:jc w:val="both"/>
              <w:rPr>
                <w:rFonts w:hint="eastAsia" w:eastAsia="宋体"/>
                <w:sz w:val="22"/>
                <w:szCs w:val="24"/>
                <w:lang w:val="en-US" w:eastAsia="zh-CN"/>
              </w:rPr>
            </w:pPr>
            <w:r>
              <w:rPr>
                <w:rFonts w:hint="eastAsia"/>
                <w:sz w:val="22"/>
                <w:szCs w:val="24"/>
                <w:lang w:val="en-US" w:eastAsia="zh-CN"/>
              </w:rPr>
              <w:t>报告打印输出的自助设备</w:t>
            </w:r>
          </w:p>
        </w:tc>
        <w:tc>
          <w:tcPr>
            <w:tcW w:w="1300" w:type="dxa"/>
            <w:shd w:val="clear" w:color="000000" w:fill="FFFFFF"/>
            <w:noWrap/>
            <w:vAlign w:val="center"/>
          </w:tcPr>
          <w:p>
            <w:pPr>
              <w:ind w:firstLine="0" w:firstLineChars="0"/>
              <w:jc w:val="center"/>
              <w:rPr>
                <w:rFonts w:hint="eastAsia"/>
                <w:sz w:val="22"/>
                <w:szCs w:val="24"/>
              </w:rPr>
            </w:pPr>
            <w:r>
              <w:rPr>
                <w:rFonts w:hint="eastAsia"/>
                <w:sz w:val="22"/>
                <w:szCs w:val="24"/>
                <w:lang w:val="en-US" w:eastAsia="zh-CN"/>
              </w:rPr>
              <w:t>4台</w:t>
            </w:r>
          </w:p>
        </w:tc>
      </w:tr>
    </w:tbl>
    <w:p>
      <w:pPr>
        <w:pStyle w:val="2"/>
        <w:numPr>
          <w:ilvl w:val="0"/>
          <w:numId w:val="1"/>
        </w:numPr>
        <w:rPr>
          <w:sz w:val="28"/>
        </w:rPr>
      </w:pPr>
      <w:r>
        <w:rPr>
          <w:rFonts w:hint="eastAsia"/>
          <w:sz w:val="28"/>
          <w:lang w:val="en-US" w:eastAsia="zh-CN"/>
        </w:rPr>
        <w:t>技术</w:t>
      </w:r>
      <w:r>
        <w:rPr>
          <w:rFonts w:hint="eastAsia"/>
          <w:sz w:val="28"/>
        </w:rPr>
        <w:t>参数</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019"/>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24" w:type="pct"/>
            <w:shd w:val="clear" w:color="auto" w:fill="auto"/>
            <w:noWrap/>
            <w:vAlign w:val="bottom"/>
          </w:tcPr>
          <w:p>
            <w:pPr>
              <w:widowControl/>
              <w:spacing w:line="240" w:lineRule="auto"/>
              <w:ind w:firstLine="0" w:firstLineChars="0"/>
              <w:jc w:val="center"/>
              <w:rPr>
                <w:rFonts w:cs="宋体"/>
                <w:b/>
                <w:color w:val="000000"/>
                <w:kern w:val="0"/>
                <w:sz w:val="22"/>
                <w:szCs w:val="24"/>
              </w:rPr>
            </w:pPr>
            <w:r>
              <w:rPr>
                <w:rFonts w:hint="eastAsia" w:cs="宋体"/>
                <w:b/>
                <w:color w:val="000000"/>
                <w:kern w:val="0"/>
                <w:sz w:val="22"/>
                <w:szCs w:val="24"/>
              </w:rPr>
              <w:t>模块</w:t>
            </w:r>
          </w:p>
        </w:tc>
        <w:tc>
          <w:tcPr>
            <w:tcW w:w="597" w:type="pct"/>
            <w:shd w:val="clear" w:color="auto" w:fill="auto"/>
            <w:noWrap/>
            <w:vAlign w:val="bottom"/>
          </w:tcPr>
          <w:p>
            <w:pPr>
              <w:widowControl/>
              <w:spacing w:line="240" w:lineRule="auto"/>
              <w:ind w:firstLine="0" w:firstLineChars="0"/>
              <w:jc w:val="center"/>
              <w:rPr>
                <w:rFonts w:cs="宋体"/>
                <w:b/>
                <w:color w:val="000000"/>
                <w:kern w:val="0"/>
                <w:sz w:val="22"/>
                <w:szCs w:val="24"/>
              </w:rPr>
            </w:pPr>
            <w:r>
              <w:rPr>
                <w:rFonts w:hint="eastAsia" w:cs="宋体"/>
                <w:b/>
                <w:color w:val="000000"/>
                <w:kern w:val="0"/>
                <w:sz w:val="22"/>
                <w:szCs w:val="24"/>
              </w:rPr>
              <w:t>子模块</w:t>
            </w:r>
          </w:p>
        </w:tc>
        <w:tc>
          <w:tcPr>
            <w:tcW w:w="3977" w:type="pct"/>
            <w:shd w:val="clear" w:color="auto" w:fill="auto"/>
            <w:noWrap/>
            <w:vAlign w:val="bottom"/>
          </w:tcPr>
          <w:p>
            <w:pPr>
              <w:widowControl/>
              <w:spacing w:line="240" w:lineRule="auto"/>
              <w:ind w:firstLine="0" w:firstLineChars="0"/>
              <w:jc w:val="center"/>
              <w:rPr>
                <w:rFonts w:cs="宋体"/>
                <w:b/>
                <w:color w:val="000000"/>
                <w:kern w:val="0"/>
                <w:sz w:val="22"/>
                <w:szCs w:val="24"/>
              </w:rPr>
            </w:pPr>
            <w:r>
              <w:rPr>
                <w:rFonts w:hint="eastAsia" w:cs="宋体"/>
                <w:b/>
                <w:color w:val="000000"/>
                <w:kern w:val="0"/>
                <w:sz w:val="22"/>
                <w:szCs w:val="24"/>
              </w:rPr>
              <w:t>功能需求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24" w:type="pct"/>
            <w:vMerge w:val="restart"/>
            <w:shd w:val="clear" w:color="auto" w:fill="auto"/>
            <w:noWrap/>
            <w:vAlign w:val="center"/>
          </w:tcPr>
          <w:p>
            <w:pPr>
              <w:widowControl/>
              <w:spacing w:line="240" w:lineRule="auto"/>
              <w:ind w:firstLine="0" w:firstLineChars="0"/>
              <w:jc w:val="center"/>
              <w:rPr>
                <w:rFonts w:cs="宋体"/>
                <w:color w:val="000000"/>
                <w:kern w:val="0"/>
                <w:sz w:val="22"/>
                <w:szCs w:val="24"/>
              </w:rPr>
            </w:pPr>
            <w:r>
              <w:rPr>
                <w:rFonts w:hint="eastAsia" w:cs="宋体"/>
                <w:color w:val="000000"/>
                <w:kern w:val="0"/>
                <w:sz w:val="22"/>
                <w:szCs w:val="24"/>
              </w:rPr>
              <w:t>1．基础要求</w:t>
            </w:r>
          </w:p>
        </w:tc>
        <w:tc>
          <w:tcPr>
            <w:tcW w:w="597" w:type="pct"/>
            <w:vMerge w:val="restart"/>
            <w:shd w:val="clear" w:color="auto" w:fill="auto"/>
            <w:noWrap/>
            <w:vAlign w:val="center"/>
          </w:tcPr>
          <w:p>
            <w:pPr>
              <w:widowControl/>
              <w:spacing w:line="240" w:lineRule="auto"/>
              <w:ind w:firstLine="0" w:firstLineChars="0"/>
              <w:jc w:val="center"/>
              <w:rPr>
                <w:rFonts w:cs="宋体"/>
                <w:color w:val="000000"/>
                <w:kern w:val="0"/>
                <w:sz w:val="22"/>
                <w:szCs w:val="24"/>
              </w:rPr>
            </w:pPr>
            <w:r>
              <w:rPr>
                <w:rFonts w:hint="eastAsia" w:cs="宋体"/>
                <w:color w:val="000000"/>
                <w:kern w:val="0"/>
                <w:sz w:val="22"/>
                <w:szCs w:val="24"/>
              </w:rPr>
              <w:t>/</w:t>
            </w:r>
          </w:p>
        </w:tc>
        <w:tc>
          <w:tcPr>
            <w:tcW w:w="3977" w:type="pct"/>
            <w:shd w:val="clear" w:color="auto" w:fill="auto"/>
            <w:vAlign w:val="center"/>
          </w:tcPr>
          <w:p>
            <w:pPr>
              <w:widowControl/>
              <w:spacing w:line="240" w:lineRule="auto"/>
              <w:ind w:firstLine="0" w:firstLineChars="0"/>
              <w:jc w:val="left"/>
              <w:rPr>
                <w:rFonts w:cs="宋体"/>
                <w:color w:val="000000"/>
                <w:kern w:val="0"/>
                <w:sz w:val="22"/>
                <w:szCs w:val="24"/>
              </w:rPr>
            </w:pPr>
            <w:r>
              <w:rPr>
                <w:rFonts w:hint="eastAsia" w:cs="宋体"/>
                <w:color w:val="000000"/>
                <w:kern w:val="0"/>
                <w:sz w:val="22"/>
                <w:szCs w:val="24"/>
              </w:rPr>
              <w:t>投标产品应全面支持DICOM3.0标准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center"/>
          </w:tcPr>
          <w:p>
            <w:pPr>
              <w:widowControl/>
              <w:spacing w:line="240" w:lineRule="auto"/>
              <w:ind w:firstLine="0" w:firstLineChars="0"/>
              <w:jc w:val="left"/>
              <w:rPr>
                <w:rFonts w:cs="宋体"/>
                <w:color w:val="000000"/>
                <w:kern w:val="0"/>
                <w:sz w:val="22"/>
                <w:szCs w:val="24"/>
              </w:rPr>
            </w:pPr>
            <w:r>
              <w:rPr>
                <w:rFonts w:hint="eastAsia" w:cs="宋体"/>
                <w:color w:val="000000"/>
                <w:kern w:val="0"/>
                <w:sz w:val="22"/>
                <w:szCs w:val="24"/>
              </w:rPr>
              <w:t>投标产品应全面遵从HL7医疗服务信息网络通讯协议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center"/>
          </w:tcPr>
          <w:p>
            <w:pPr>
              <w:widowControl/>
              <w:spacing w:line="240" w:lineRule="auto"/>
              <w:ind w:firstLine="0" w:firstLineChars="0"/>
              <w:jc w:val="left"/>
              <w:rPr>
                <w:rFonts w:cs="宋体"/>
                <w:color w:val="000000"/>
                <w:kern w:val="0"/>
                <w:sz w:val="22"/>
                <w:szCs w:val="24"/>
              </w:rPr>
            </w:pPr>
            <w:r>
              <w:rPr>
                <w:rFonts w:hint="eastAsia" w:cs="宋体"/>
                <w:color w:val="000000"/>
                <w:kern w:val="0"/>
                <w:sz w:val="22"/>
                <w:szCs w:val="24"/>
              </w:rPr>
              <w:t>系统核心基于企业级的Windows平台，系统服务端软件可安装于Linux或WindowsServer2012及以上操作系统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center"/>
          </w:tcPr>
          <w:p>
            <w:pPr>
              <w:widowControl/>
              <w:spacing w:line="240" w:lineRule="auto"/>
              <w:ind w:firstLine="0" w:firstLineChars="0"/>
              <w:jc w:val="left"/>
              <w:rPr>
                <w:rFonts w:cs="宋体"/>
                <w:color w:val="000000"/>
                <w:kern w:val="0"/>
                <w:sz w:val="22"/>
                <w:szCs w:val="24"/>
              </w:rPr>
            </w:pPr>
            <w:r>
              <w:rPr>
                <w:rFonts w:hint="eastAsia" w:cs="宋体"/>
                <w:color w:val="000000"/>
                <w:kern w:val="0"/>
                <w:sz w:val="22"/>
                <w:szCs w:val="24"/>
              </w:rPr>
              <w:t>系统支持大型关系型数据库Oracle或MSSQLServer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center"/>
          </w:tcPr>
          <w:p>
            <w:pPr>
              <w:widowControl/>
              <w:spacing w:line="240" w:lineRule="auto"/>
              <w:ind w:firstLine="0" w:firstLineChars="0"/>
              <w:jc w:val="left"/>
              <w:rPr>
                <w:rFonts w:cs="宋体"/>
                <w:color w:val="000000"/>
                <w:kern w:val="0"/>
                <w:sz w:val="22"/>
                <w:szCs w:val="24"/>
              </w:rPr>
            </w:pPr>
            <w:r>
              <w:rPr>
                <w:rFonts w:hint="eastAsia" w:cs="宋体"/>
                <w:color w:val="000000"/>
                <w:kern w:val="0"/>
                <w:sz w:val="22"/>
                <w:szCs w:val="24"/>
              </w:rPr>
              <w:t>系统设计采用B/S架构，可进行PC端、手机端、PAD端的页面浏览调阅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center"/>
          </w:tcPr>
          <w:p>
            <w:pPr>
              <w:widowControl/>
              <w:spacing w:line="240" w:lineRule="auto"/>
              <w:ind w:firstLine="0" w:firstLineChars="0"/>
              <w:rPr>
                <w:rFonts w:cs="宋体"/>
                <w:color w:val="000000"/>
                <w:kern w:val="0"/>
                <w:sz w:val="22"/>
                <w:szCs w:val="24"/>
              </w:rPr>
            </w:pPr>
            <w:r>
              <w:rPr>
                <w:rFonts w:hint="eastAsia" w:cs="宋体"/>
                <w:color w:val="000000"/>
                <w:kern w:val="0"/>
                <w:sz w:val="22"/>
                <w:szCs w:val="24"/>
              </w:rPr>
              <w:t>系统应实现7×24小时的连续运行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center"/>
          </w:tcPr>
          <w:p>
            <w:pPr>
              <w:widowControl/>
              <w:spacing w:line="240" w:lineRule="auto"/>
              <w:ind w:firstLine="0" w:firstLineChars="0"/>
              <w:rPr>
                <w:rFonts w:cs="宋体"/>
                <w:color w:val="000000"/>
                <w:kern w:val="0"/>
                <w:sz w:val="22"/>
                <w:szCs w:val="24"/>
              </w:rPr>
            </w:pPr>
            <w:r>
              <w:rPr>
                <w:rFonts w:hint="eastAsia" w:cs="宋体"/>
                <w:color w:val="000000"/>
                <w:kern w:val="0"/>
                <w:sz w:val="22"/>
                <w:szCs w:val="24"/>
              </w:rPr>
              <w:t>该平台建设须采用符合国家、行业有关政策要求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center"/>
          </w:tcPr>
          <w:p>
            <w:pPr>
              <w:widowControl/>
              <w:spacing w:line="240" w:lineRule="auto"/>
              <w:ind w:firstLine="0" w:firstLineChars="0"/>
              <w:rPr>
                <w:rFonts w:cs="宋体"/>
                <w:color w:val="000000"/>
                <w:kern w:val="0"/>
                <w:sz w:val="22"/>
                <w:szCs w:val="24"/>
              </w:rPr>
            </w:pPr>
            <w:r>
              <w:rPr>
                <w:rFonts w:hint="eastAsia" w:cs="宋体"/>
                <w:color w:val="000000"/>
                <w:kern w:val="0"/>
                <w:sz w:val="22"/>
                <w:szCs w:val="24"/>
              </w:rPr>
              <w:t>须保留承接医疗机构业务系统上云的扩展需求能力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center"/>
          </w:tcPr>
          <w:p>
            <w:pPr>
              <w:widowControl/>
              <w:spacing w:line="240" w:lineRule="auto"/>
              <w:ind w:firstLine="0" w:firstLineChars="0"/>
              <w:rPr>
                <w:rFonts w:cs="宋体"/>
                <w:color w:val="000000"/>
                <w:kern w:val="0"/>
                <w:sz w:val="22"/>
                <w:szCs w:val="24"/>
              </w:rPr>
            </w:pPr>
            <w:r>
              <w:rPr>
                <w:rFonts w:hint="eastAsia" w:cs="宋体"/>
                <w:color w:val="000000"/>
                <w:kern w:val="0"/>
                <w:sz w:val="22"/>
                <w:szCs w:val="24"/>
              </w:rPr>
              <w:t>其他未列且项目建设确有需要的要求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center"/>
          </w:tcPr>
          <w:p>
            <w:pPr>
              <w:widowControl/>
              <w:spacing w:line="240" w:lineRule="auto"/>
              <w:ind w:firstLine="0" w:firstLineChars="0"/>
              <w:rPr>
                <w:rFonts w:cs="宋体"/>
                <w:color w:val="000000"/>
                <w:kern w:val="0"/>
                <w:sz w:val="22"/>
                <w:szCs w:val="24"/>
              </w:rPr>
            </w:pPr>
            <w:r>
              <w:rPr>
                <w:rFonts w:hint="eastAsia" w:cs="宋体"/>
                <w:color w:val="000000"/>
                <w:kern w:val="0"/>
                <w:sz w:val="22"/>
                <w:szCs w:val="24"/>
              </w:rPr>
              <w:t>该平台须提供与部署信息系统同等级需求的安全防护功能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4" w:type="pct"/>
            <w:vMerge w:val="restart"/>
            <w:shd w:val="clear" w:color="auto" w:fill="auto"/>
            <w:noWrap/>
            <w:vAlign w:val="center"/>
          </w:tcPr>
          <w:p>
            <w:pPr>
              <w:widowControl/>
              <w:spacing w:line="240" w:lineRule="auto"/>
              <w:ind w:firstLine="0" w:firstLineChars="0"/>
              <w:jc w:val="center"/>
              <w:rPr>
                <w:rFonts w:cs="宋体"/>
                <w:color w:val="000000"/>
                <w:kern w:val="0"/>
                <w:sz w:val="22"/>
                <w:szCs w:val="24"/>
              </w:rPr>
            </w:pPr>
            <w:r>
              <w:rPr>
                <w:rFonts w:hint="eastAsia" w:cs="宋体"/>
                <w:color w:val="000000"/>
                <w:kern w:val="0"/>
                <w:sz w:val="22"/>
                <w:szCs w:val="24"/>
              </w:rPr>
              <w:t>2．医学影像诊断中心</w:t>
            </w:r>
          </w:p>
        </w:tc>
        <w:tc>
          <w:tcPr>
            <w:tcW w:w="597" w:type="pct"/>
            <w:vMerge w:val="restart"/>
            <w:shd w:val="clear" w:color="auto" w:fill="auto"/>
            <w:noWrap/>
            <w:vAlign w:val="center"/>
          </w:tcPr>
          <w:p>
            <w:pPr>
              <w:widowControl/>
              <w:spacing w:line="240" w:lineRule="auto"/>
              <w:ind w:firstLine="0" w:firstLineChars="0"/>
              <w:jc w:val="center"/>
              <w:rPr>
                <w:rFonts w:cs="宋体"/>
                <w:color w:val="000000"/>
                <w:kern w:val="0"/>
                <w:sz w:val="22"/>
                <w:szCs w:val="24"/>
              </w:rPr>
            </w:pPr>
            <w:r>
              <w:rPr>
                <w:rFonts w:cs="宋体"/>
                <w:color w:val="000000"/>
                <w:kern w:val="0"/>
                <w:sz w:val="22"/>
                <w:szCs w:val="24"/>
              </w:rPr>
              <w:t>2.1</w:t>
            </w:r>
            <w:r>
              <w:rPr>
                <w:rFonts w:hint="eastAsia" w:cs="宋体"/>
                <w:color w:val="000000"/>
                <w:kern w:val="0"/>
                <w:sz w:val="22"/>
                <w:szCs w:val="24"/>
              </w:rPr>
              <w:t>云PACS系统</w:t>
            </w:r>
          </w:p>
        </w:tc>
        <w:tc>
          <w:tcPr>
            <w:tcW w:w="3977" w:type="pct"/>
            <w:shd w:val="clear" w:color="auto" w:fill="auto"/>
            <w:vAlign w:val="center"/>
          </w:tcPr>
          <w:p>
            <w:pPr>
              <w:widowControl/>
              <w:spacing w:line="240" w:lineRule="auto"/>
              <w:ind w:firstLine="0" w:firstLineChars="0"/>
              <w:jc w:val="left"/>
              <w:rPr>
                <w:rFonts w:cs="宋体"/>
                <w:color w:val="000000"/>
                <w:kern w:val="0"/>
                <w:sz w:val="22"/>
                <w:szCs w:val="24"/>
              </w:rPr>
            </w:pPr>
            <w:r>
              <w:rPr>
                <w:rFonts w:hint="eastAsia" w:cs="宋体"/>
                <w:color w:val="000000"/>
                <w:kern w:val="0"/>
                <w:sz w:val="22"/>
                <w:szCs w:val="24"/>
              </w:rPr>
              <w:t>支持用户注册、实名认证、账户管理功能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center"/>
          </w:tcPr>
          <w:p>
            <w:pPr>
              <w:widowControl/>
              <w:spacing w:line="240" w:lineRule="auto"/>
              <w:ind w:firstLine="0" w:firstLineChars="0"/>
              <w:jc w:val="left"/>
              <w:rPr>
                <w:rFonts w:cs="宋体"/>
                <w:color w:val="000000"/>
                <w:kern w:val="0"/>
                <w:sz w:val="22"/>
                <w:szCs w:val="24"/>
              </w:rPr>
            </w:pPr>
            <w:r>
              <w:rPr>
                <w:rFonts w:hint="eastAsia" w:cs="宋体"/>
                <w:color w:val="000000"/>
                <w:kern w:val="0"/>
                <w:sz w:val="22"/>
                <w:szCs w:val="24"/>
              </w:rPr>
              <w:t>支持数字影像一键分享功能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center"/>
          </w:tcPr>
          <w:p>
            <w:pPr>
              <w:widowControl/>
              <w:spacing w:line="240" w:lineRule="auto"/>
              <w:ind w:firstLine="0" w:firstLineChars="0"/>
              <w:jc w:val="left"/>
              <w:rPr>
                <w:rFonts w:cs="宋体"/>
                <w:color w:val="000000"/>
                <w:kern w:val="0"/>
                <w:sz w:val="22"/>
                <w:szCs w:val="24"/>
              </w:rPr>
            </w:pPr>
            <w:r>
              <w:rPr>
                <w:rFonts w:hint="eastAsia" w:cs="宋体"/>
                <w:color w:val="000000"/>
                <w:kern w:val="0"/>
                <w:sz w:val="22"/>
                <w:szCs w:val="24"/>
              </w:rPr>
              <w:t>支持用户信息设置(用户基本信息修改、设置)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center"/>
          </w:tcPr>
          <w:p>
            <w:pPr>
              <w:widowControl/>
              <w:spacing w:line="240" w:lineRule="auto"/>
              <w:ind w:firstLine="0" w:firstLineChars="0"/>
              <w:jc w:val="left"/>
              <w:rPr>
                <w:rFonts w:cs="宋体"/>
                <w:color w:val="000000"/>
                <w:kern w:val="0"/>
                <w:sz w:val="22"/>
                <w:szCs w:val="24"/>
              </w:rPr>
            </w:pPr>
            <w:r>
              <w:rPr>
                <w:rFonts w:hint="eastAsia" w:cs="宋体"/>
                <w:color w:val="000000"/>
                <w:kern w:val="0"/>
                <w:sz w:val="22"/>
                <w:szCs w:val="24"/>
              </w:rPr>
              <w:t>支持扫一扫功能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center"/>
          </w:tcPr>
          <w:p>
            <w:pPr>
              <w:widowControl/>
              <w:spacing w:line="240" w:lineRule="auto"/>
              <w:ind w:firstLine="0" w:firstLineChars="0"/>
              <w:jc w:val="left"/>
              <w:rPr>
                <w:rFonts w:cs="宋体"/>
                <w:color w:val="000000"/>
                <w:kern w:val="0"/>
                <w:sz w:val="22"/>
                <w:szCs w:val="24"/>
              </w:rPr>
            </w:pPr>
            <w:r>
              <w:rPr>
                <w:rFonts w:hint="eastAsia" w:cs="宋体"/>
                <w:color w:val="000000"/>
                <w:kern w:val="0"/>
                <w:sz w:val="22"/>
                <w:szCs w:val="24"/>
              </w:rPr>
              <w:t>支持扫一扫隐私管理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center"/>
          </w:tcPr>
          <w:p>
            <w:pPr>
              <w:widowControl/>
              <w:spacing w:line="240" w:lineRule="auto"/>
              <w:ind w:firstLine="0" w:firstLineChars="0"/>
              <w:jc w:val="left"/>
              <w:rPr>
                <w:rFonts w:cs="宋体"/>
                <w:color w:val="000000"/>
                <w:kern w:val="0"/>
                <w:sz w:val="22"/>
                <w:szCs w:val="24"/>
              </w:rPr>
            </w:pPr>
            <w:r>
              <w:rPr>
                <w:rFonts w:hint="eastAsia" w:cs="宋体"/>
                <w:color w:val="000000"/>
                <w:kern w:val="0"/>
                <w:sz w:val="22"/>
                <w:szCs w:val="24"/>
              </w:rPr>
              <w:t>支持EMPI患者交叉索引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center"/>
          </w:tcPr>
          <w:p>
            <w:pPr>
              <w:widowControl/>
              <w:spacing w:line="240" w:lineRule="auto"/>
              <w:ind w:firstLine="0" w:firstLineChars="0"/>
              <w:jc w:val="left"/>
              <w:rPr>
                <w:rFonts w:cs="宋体"/>
                <w:color w:val="000000"/>
                <w:kern w:val="0"/>
                <w:sz w:val="22"/>
                <w:szCs w:val="24"/>
              </w:rPr>
            </w:pPr>
            <w:r>
              <w:rPr>
                <w:rFonts w:hint="eastAsia" w:cs="宋体"/>
                <w:color w:val="000000"/>
                <w:kern w:val="0"/>
                <w:sz w:val="22"/>
                <w:szCs w:val="24"/>
              </w:rPr>
              <w:t>支持诊断申请、接收、回传功能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center"/>
          </w:tcPr>
          <w:p>
            <w:pPr>
              <w:widowControl/>
              <w:spacing w:line="240" w:lineRule="auto"/>
              <w:ind w:firstLine="0" w:firstLineChars="0"/>
              <w:jc w:val="left"/>
              <w:rPr>
                <w:rFonts w:cs="宋体"/>
                <w:color w:val="000000"/>
                <w:kern w:val="0"/>
                <w:sz w:val="22"/>
                <w:szCs w:val="24"/>
              </w:rPr>
            </w:pPr>
            <w:r>
              <w:rPr>
                <w:rFonts w:hint="eastAsia" w:cs="宋体"/>
                <w:color w:val="000000"/>
                <w:kern w:val="0"/>
                <w:sz w:val="24"/>
                <w:szCs w:val="24"/>
              </w:rPr>
              <w:t>▲</w:t>
            </w:r>
            <w:r>
              <w:rPr>
                <w:rFonts w:hint="eastAsia" w:cs="宋体"/>
                <w:color w:val="000000"/>
                <w:kern w:val="0"/>
                <w:sz w:val="22"/>
                <w:szCs w:val="24"/>
              </w:rPr>
              <w:t>支持DICOM</w:t>
            </w:r>
            <w:r>
              <w:rPr>
                <w:rFonts w:cs="宋体"/>
                <w:color w:val="000000"/>
                <w:kern w:val="0"/>
                <w:sz w:val="22"/>
                <w:szCs w:val="24"/>
              </w:rPr>
              <w:t xml:space="preserve"> </w:t>
            </w:r>
            <w:r>
              <w:rPr>
                <w:rFonts w:hint="eastAsia" w:cs="宋体"/>
                <w:color w:val="000000"/>
                <w:kern w:val="0"/>
                <w:sz w:val="22"/>
                <w:szCs w:val="24"/>
              </w:rPr>
              <w:t>GSPS（标准灰阶软拷贝显示状态）,保证图像的一致性显示,医生可以在写报告时保存影像状态（窗宽窗位、标注、位置等信息），系统自动保存为PR文件，其他医生浏览患者影像时可以查看已保存的影像状态</w:t>
            </w:r>
            <w:r>
              <w:rPr>
                <w:rFonts w:hint="eastAsia" w:ascii="仿宋" w:hAnsi="仿宋" w:cs="宋体"/>
                <w:kern w:val="0"/>
                <w:sz w:val="22"/>
                <w:szCs w:val="24"/>
              </w:rPr>
              <w:t>【提供产品功能界面截图】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center"/>
          </w:tcPr>
          <w:p>
            <w:pPr>
              <w:widowControl/>
              <w:spacing w:line="240" w:lineRule="auto"/>
              <w:ind w:firstLine="0" w:firstLineChars="0"/>
              <w:jc w:val="left"/>
              <w:rPr>
                <w:rFonts w:cs="宋体"/>
                <w:color w:val="000000"/>
                <w:kern w:val="0"/>
                <w:sz w:val="22"/>
                <w:szCs w:val="24"/>
              </w:rPr>
            </w:pPr>
            <w:r>
              <w:rPr>
                <w:rFonts w:hint="eastAsia" w:cs="宋体"/>
                <w:color w:val="000000"/>
                <w:kern w:val="0"/>
                <w:sz w:val="24"/>
                <w:szCs w:val="24"/>
              </w:rPr>
              <w:t>▲</w:t>
            </w:r>
            <w:r>
              <w:rPr>
                <w:rFonts w:hint="eastAsia" w:cs="宋体"/>
                <w:color w:val="000000"/>
                <w:kern w:val="0"/>
                <w:sz w:val="22"/>
                <w:szCs w:val="24"/>
              </w:rPr>
              <w:t>支持DICOM</w:t>
            </w:r>
            <w:r>
              <w:rPr>
                <w:rFonts w:cs="宋体"/>
                <w:color w:val="000000"/>
                <w:kern w:val="0"/>
                <w:sz w:val="22"/>
                <w:szCs w:val="24"/>
              </w:rPr>
              <w:t xml:space="preserve"> </w:t>
            </w:r>
            <w:r>
              <w:rPr>
                <w:rFonts w:hint="eastAsia" w:cs="宋体"/>
                <w:color w:val="000000"/>
                <w:kern w:val="0"/>
                <w:sz w:val="22"/>
                <w:szCs w:val="24"/>
              </w:rPr>
              <w:t>KO(关键影像)；医生可以在书写报告时标记影像为关键影像，其他医生可以浏览影像时，查看标记为KO的影像</w:t>
            </w:r>
            <w:r>
              <w:rPr>
                <w:rFonts w:hint="eastAsia" w:ascii="仿宋" w:hAnsi="仿宋" w:cs="宋体"/>
                <w:kern w:val="0"/>
                <w:sz w:val="22"/>
                <w:szCs w:val="24"/>
              </w:rPr>
              <w:t>【提供产品功能界面截图】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center"/>
          </w:tcPr>
          <w:p>
            <w:pPr>
              <w:widowControl/>
              <w:spacing w:line="240" w:lineRule="auto"/>
              <w:ind w:firstLine="0" w:firstLineChars="0"/>
              <w:jc w:val="left"/>
              <w:rPr>
                <w:rFonts w:cs="宋体"/>
                <w:color w:val="000000"/>
                <w:kern w:val="0"/>
                <w:sz w:val="22"/>
                <w:szCs w:val="24"/>
              </w:rPr>
            </w:pPr>
            <w:r>
              <w:rPr>
                <w:rFonts w:hint="eastAsia" w:cs="宋体"/>
                <w:color w:val="000000"/>
                <w:kern w:val="0"/>
                <w:sz w:val="22"/>
                <w:szCs w:val="24"/>
              </w:rPr>
              <w:t>支持医学影像的缩放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center"/>
          </w:tcPr>
          <w:p>
            <w:pPr>
              <w:widowControl/>
              <w:spacing w:line="240" w:lineRule="auto"/>
              <w:ind w:firstLine="0" w:firstLineChars="0"/>
              <w:jc w:val="left"/>
              <w:rPr>
                <w:rFonts w:cs="宋体"/>
                <w:color w:val="000000"/>
                <w:kern w:val="0"/>
                <w:sz w:val="22"/>
                <w:szCs w:val="24"/>
              </w:rPr>
            </w:pPr>
            <w:r>
              <w:rPr>
                <w:rFonts w:hint="eastAsia" w:cs="宋体"/>
                <w:color w:val="000000"/>
                <w:kern w:val="0"/>
                <w:sz w:val="22"/>
                <w:szCs w:val="24"/>
              </w:rPr>
              <w:t>支持通过手机、PAD、电脑，远程写报告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center"/>
          </w:tcPr>
          <w:p>
            <w:pPr>
              <w:widowControl/>
              <w:spacing w:line="240" w:lineRule="auto"/>
              <w:ind w:firstLine="0" w:firstLineChars="0"/>
              <w:jc w:val="left"/>
              <w:rPr>
                <w:rFonts w:cs="宋体"/>
                <w:color w:val="000000"/>
                <w:kern w:val="0"/>
                <w:sz w:val="22"/>
                <w:szCs w:val="24"/>
              </w:rPr>
            </w:pPr>
            <w:r>
              <w:rPr>
                <w:rFonts w:hint="eastAsia" w:cs="宋体"/>
                <w:color w:val="000000"/>
                <w:kern w:val="0"/>
                <w:sz w:val="22"/>
                <w:szCs w:val="24"/>
              </w:rPr>
              <w:t>支持原始影像数据及报告的归档排列，提供移动端以翻页、播放方式浏览病人所有原始影像数据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center"/>
          </w:tcPr>
          <w:p>
            <w:pPr>
              <w:widowControl/>
              <w:spacing w:line="240" w:lineRule="auto"/>
              <w:ind w:firstLine="0" w:firstLineChars="0"/>
              <w:jc w:val="left"/>
              <w:rPr>
                <w:rFonts w:cs="宋体"/>
                <w:color w:val="000000"/>
                <w:kern w:val="0"/>
                <w:sz w:val="22"/>
                <w:szCs w:val="24"/>
              </w:rPr>
            </w:pPr>
            <w:r>
              <w:rPr>
                <w:rFonts w:hint="eastAsia" w:cs="宋体"/>
                <w:color w:val="000000"/>
                <w:kern w:val="0"/>
                <w:sz w:val="24"/>
                <w:szCs w:val="24"/>
              </w:rPr>
              <w:t>▲</w:t>
            </w:r>
            <w:r>
              <w:rPr>
                <w:rFonts w:hint="eastAsia" w:cs="宋体"/>
                <w:color w:val="000000"/>
                <w:kern w:val="0"/>
                <w:sz w:val="22"/>
                <w:szCs w:val="24"/>
              </w:rPr>
              <w:t>支持</w:t>
            </w:r>
            <w:r>
              <w:rPr>
                <w:rFonts w:hint="eastAsia" w:ascii="仿宋" w:hAnsi="仿宋" w:cs="宋体"/>
                <w:kern w:val="0"/>
                <w:sz w:val="22"/>
                <w:szCs w:val="24"/>
              </w:rPr>
              <w:t>电脑端和移动端利用影像工具进行乳腺钼靶的挂片操作，可以根据需要选择左右MLO、左右CC任意组合的挂片模式【提供产品功能界面截图】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center"/>
          </w:tcPr>
          <w:p>
            <w:pPr>
              <w:widowControl/>
              <w:spacing w:line="240" w:lineRule="auto"/>
              <w:ind w:firstLine="0" w:firstLineChars="0"/>
              <w:jc w:val="left"/>
              <w:rPr>
                <w:rFonts w:cs="宋体"/>
                <w:color w:val="000000"/>
                <w:kern w:val="0"/>
                <w:sz w:val="22"/>
                <w:szCs w:val="24"/>
              </w:rPr>
            </w:pPr>
            <w:r>
              <w:rPr>
                <w:rFonts w:hint="eastAsia" w:cs="宋体"/>
                <w:color w:val="000000"/>
                <w:kern w:val="0"/>
                <w:sz w:val="22"/>
                <w:szCs w:val="24"/>
              </w:rPr>
              <w:t>支持</w:t>
            </w:r>
            <w:r>
              <w:rPr>
                <w:rFonts w:hint="eastAsia" w:ascii="仿宋" w:hAnsi="仿宋" w:cs="宋体"/>
                <w:kern w:val="0"/>
                <w:sz w:val="22"/>
                <w:szCs w:val="24"/>
              </w:rPr>
              <w:t>多种挂片模式、支持常规挂片和特殊挂片，并满足原始影像的任意角度旋转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bottom"/>
          </w:tcPr>
          <w:p>
            <w:pPr>
              <w:widowControl/>
              <w:spacing w:line="240" w:lineRule="auto"/>
              <w:ind w:firstLine="0" w:firstLineChars="0"/>
              <w:jc w:val="left"/>
              <w:rPr>
                <w:rFonts w:cs="宋体"/>
                <w:color w:val="000000"/>
                <w:kern w:val="0"/>
                <w:sz w:val="22"/>
                <w:szCs w:val="24"/>
              </w:rPr>
            </w:pPr>
            <w:r>
              <w:rPr>
                <w:rFonts w:hint="eastAsia" w:cs="宋体"/>
                <w:color w:val="000000"/>
                <w:kern w:val="0"/>
                <w:sz w:val="22"/>
                <w:szCs w:val="24"/>
              </w:rPr>
              <w:t>支持医院医生工作站及移动端对标准DICOM影像浏览，并具备长度测量、角度测量、椭圆面积测量、矩形面积测量及窗宽窗位调整、多平面重建等功能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bottom"/>
          </w:tcPr>
          <w:p>
            <w:pPr>
              <w:widowControl/>
              <w:spacing w:line="240" w:lineRule="auto"/>
              <w:ind w:firstLine="0" w:firstLineChars="0"/>
              <w:jc w:val="left"/>
              <w:rPr>
                <w:rFonts w:cs="宋体"/>
                <w:color w:val="000000"/>
                <w:kern w:val="0"/>
                <w:sz w:val="22"/>
                <w:szCs w:val="24"/>
              </w:rPr>
            </w:pPr>
            <w:r>
              <w:rPr>
                <w:rFonts w:hint="eastAsia" w:cs="宋体"/>
                <w:color w:val="000000"/>
                <w:kern w:val="0"/>
                <w:sz w:val="24"/>
                <w:szCs w:val="24"/>
              </w:rPr>
              <w:t>▲</w:t>
            </w:r>
            <w:r>
              <w:rPr>
                <w:rFonts w:hint="eastAsia" w:cs="宋体"/>
                <w:color w:val="000000"/>
                <w:kern w:val="0"/>
                <w:sz w:val="22"/>
                <w:szCs w:val="24"/>
              </w:rPr>
              <w:t>支持</w:t>
            </w:r>
            <w:r>
              <w:rPr>
                <w:rFonts w:hint="eastAsia" w:ascii="仿宋" w:hAnsi="仿宋" w:cs="宋体"/>
                <w:kern w:val="0"/>
                <w:sz w:val="22"/>
                <w:szCs w:val="24"/>
              </w:rPr>
              <w:t>报告比对功能，当审核医生对报告进行修改时，可直观显示修改痕迹【提供产品功能界面截图】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restart"/>
            <w:shd w:val="clear" w:color="auto" w:fill="auto"/>
            <w:noWrap/>
            <w:vAlign w:val="center"/>
          </w:tcPr>
          <w:p>
            <w:pPr>
              <w:widowControl/>
              <w:spacing w:line="240" w:lineRule="auto"/>
              <w:ind w:firstLine="0" w:firstLineChars="0"/>
              <w:jc w:val="center"/>
              <w:rPr>
                <w:rFonts w:cs="宋体"/>
                <w:color w:val="000000"/>
                <w:kern w:val="0"/>
                <w:sz w:val="22"/>
                <w:szCs w:val="24"/>
              </w:rPr>
            </w:pPr>
            <w:r>
              <w:rPr>
                <w:rFonts w:hint="eastAsia" w:cs="宋体"/>
                <w:color w:val="000000"/>
                <w:kern w:val="0"/>
                <w:sz w:val="22"/>
                <w:szCs w:val="24"/>
              </w:rPr>
              <w:t>2</w:t>
            </w:r>
            <w:r>
              <w:rPr>
                <w:rFonts w:cs="宋体"/>
                <w:color w:val="000000"/>
                <w:kern w:val="0"/>
                <w:sz w:val="22"/>
                <w:szCs w:val="24"/>
              </w:rPr>
              <w:t>.2</w:t>
            </w:r>
            <w:r>
              <w:rPr>
                <w:rFonts w:hint="eastAsia" w:cs="宋体"/>
                <w:color w:val="000000"/>
                <w:kern w:val="0"/>
                <w:sz w:val="22"/>
                <w:szCs w:val="24"/>
              </w:rPr>
              <w:t>院内影像诊断</w:t>
            </w:r>
          </w:p>
        </w:tc>
        <w:tc>
          <w:tcPr>
            <w:tcW w:w="3977" w:type="pct"/>
            <w:shd w:val="clear" w:color="auto" w:fill="auto"/>
            <w:vAlign w:val="center"/>
          </w:tcPr>
          <w:p>
            <w:pPr>
              <w:widowControl/>
              <w:spacing w:line="240" w:lineRule="auto"/>
              <w:ind w:firstLine="0" w:firstLineChars="0"/>
              <w:jc w:val="left"/>
              <w:rPr>
                <w:rFonts w:cs="宋体"/>
                <w:color w:val="000000"/>
                <w:kern w:val="0"/>
                <w:sz w:val="22"/>
                <w:szCs w:val="24"/>
              </w:rPr>
            </w:pPr>
            <w:r>
              <w:rPr>
                <w:rFonts w:hint="eastAsia" w:cs="宋体"/>
                <w:color w:val="000000"/>
                <w:kern w:val="0"/>
                <w:sz w:val="22"/>
                <w:szCs w:val="24"/>
              </w:rPr>
              <w:t>支持显示设备类型、帧图像个数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center"/>
          </w:tcPr>
          <w:p>
            <w:pPr>
              <w:widowControl/>
              <w:spacing w:line="240" w:lineRule="auto"/>
              <w:ind w:firstLine="0" w:firstLineChars="0"/>
              <w:jc w:val="left"/>
              <w:rPr>
                <w:rFonts w:cs="宋体"/>
                <w:color w:val="000000"/>
                <w:kern w:val="0"/>
                <w:sz w:val="22"/>
                <w:szCs w:val="24"/>
              </w:rPr>
            </w:pPr>
            <w:r>
              <w:rPr>
                <w:rFonts w:hint="eastAsia" w:cs="宋体"/>
                <w:color w:val="000000"/>
                <w:kern w:val="0"/>
                <w:sz w:val="22"/>
                <w:szCs w:val="24"/>
              </w:rPr>
              <w:t>支持图像常用快捷操作工具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center"/>
          </w:tcPr>
          <w:p>
            <w:pPr>
              <w:widowControl/>
              <w:spacing w:line="240" w:lineRule="auto"/>
              <w:ind w:firstLine="0" w:firstLineChars="0"/>
              <w:jc w:val="left"/>
              <w:rPr>
                <w:rFonts w:cs="宋体"/>
                <w:color w:val="000000"/>
                <w:kern w:val="0"/>
                <w:sz w:val="22"/>
                <w:szCs w:val="24"/>
              </w:rPr>
            </w:pPr>
            <w:r>
              <w:rPr>
                <w:rFonts w:hint="eastAsia" w:cs="宋体"/>
                <w:color w:val="000000"/>
                <w:kern w:val="0"/>
                <w:sz w:val="22"/>
                <w:szCs w:val="24"/>
              </w:rPr>
              <w:t>支持显示或隐藏图像相关信息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center"/>
          </w:tcPr>
          <w:p>
            <w:pPr>
              <w:widowControl/>
              <w:spacing w:line="240" w:lineRule="auto"/>
              <w:ind w:firstLine="0" w:firstLineChars="0"/>
              <w:jc w:val="left"/>
              <w:rPr>
                <w:rFonts w:cs="宋体"/>
                <w:color w:val="000000"/>
                <w:kern w:val="0"/>
                <w:sz w:val="22"/>
                <w:szCs w:val="24"/>
              </w:rPr>
            </w:pPr>
            <w:r>
              <w:rPr>
                <w:rFonts w:hint="eastAsia" w:cs="宋体"/>
                <w:color w:val="000000"/>
                <w:kern w:val="0"/>
                <w:sz w:val="22"/>
                <w:szCs w:val="24"/>
              </w:rPr>
              <w:t>支持平移、缩放、翻页、放大镜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center"/>
          </w:tcPr>
          <w:p>
            <w:pPr>
              <w:widowControl/>
              <w:spacing w:line="240" w:lineRule="auto"/>
              <w:ind w:firstLine="0" w:firstLineChars="0"/>
              <w:jc w:val="left"/>
              <w:rPr>
                <w:rFonts w:cs="宋体"/>
                <w:color w:val="000000"/>
                <w:kern w:val="0"/>
                <w:sz w:val="22"/>
                <w:szCs w:val="24"/>
              </w:rPr>
            </w:pPr>
            <w:r>
              <w:rPr>
                <w:rFonts w:hint="eastAsia" w:cs="宋体"/>
                <w:color w:val="000000"/>
                <w:kern w:val="0"/>
                <w:sz w:val="22"/>
                <w:szCs w:val="24"/>
              </w:rPr>
              <w:t>支持调整窗宽窗位和预定义窗宽窗位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center"/>
          </w:tcPr>
          <w:p>
            <w:pPr>
              <w:widowControl/>
              <w:spacing w:line="240" w:lineRule="auto"/>
              <w:ind w:firstLine="0" w:firstLineChars="0"/>
              <w:jc w:val="left"/>
              <w:rPr>
                <w:rFonts w:cs="宋体"/>
                <w:color w:val="000000"/>
                <w:kern w:val="0"/>
                <w:sz w:val="22"/>
                <w:szCs w:val="24"/>
              </w:rPr>
            </w:pPr>
            <w:r>
              <w:rPr>
                <w:rFonts w:hint="eastAsia" w:cs="宋体"/>
                <w:color w:val="000000"/>
                <w:kern w:val="0"/>
                <w:sz w:val="22"/>
                <w:szCs w:val="24"/>
              </w:rPr>
              <w:t>支持在多窗口布局中只针对指定的图像进行调整，而窗口中其它帧图像不同步此操作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center"/>
          </w:tcPr>
          <w:p>
            <w:pPr>
              <w:widowControl/>
              <w:spacing w:line="240" w:lineRule="auto"/>
              <w:ind w:firstLine="0" w:firstLineChars="0"/>
              <w:jc w:val="left"/>
              <w:rPr>
                <w:rFonts w:cs="宋体"/>
                <w:color w:val="000000"/>
                <w:kern w:val="0"/>
                <w:sz w:val="22"/>
                <w:szCs w:val="24"/>
              </w:rPr>
            </w:pPr>
            <w:r>
              <w:rPr>
                <w:rFonts w:hint="eastAsia" w:cs="宋体"/>
                <w:color w:val="000000"/>
                <w:kern w:val="0"/>
                <w:sz w:val="22"/>
                <w:szCs w:val="24"/>
              </w:rPr>
              <w:t>支持图像窗口重置：当帧图像被平移或缩放后，快速恢复到标准样式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center"/>
          </w:tcPr>
          <w:p>
            <w:pPr>
              <w:widowControl/>
              <w:spacing w:line="240" w:lineRule="auto"/>
              <w:ind w:firstLine="0" w:firstLineChars="0"/>
              <w:jc w:val="left"/>
              <w:rPr>
                <w:rFonts w:cs="宋体"/>
                <w:color w:val="000000"/>
                <w:kern w:val="0"/>
                <w:sz w:val="22"/>
                <w:szCs w:val="24"/>
              </w:rPr>
            </w:pPr>
            <w:r>
              <w:rPr>
                <w:rFonts w:hint="eastAsia" w:cs="宋体"/>
                <w:color w:val="000000"/>
                <w:kern w:val="0"/>
                <w:sz w:val="22"/>
                <w:szCs w:val="24"/>
              </w:rPr>
              <w:t>支持对图像序列窗口进行反色/旋转/翻转操作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center"/>
          </w:tcPr>
          <w:p>
            <w:pPr>
              <w:widowControl/>
              <w:spacing w:line="240" w:lineRule="auto"/>
              <w:ind w:firstLine="0" w:firstLineChars="0"/>
              <w:jc w:val="left"/>
              <w:rPr>
                <w:rFonts w:cs="宋体"/>
                <w:color w:val="000000"/>
                <w:kern w:val="0"/>
                <w:sz w:val="22"/>
                <w:szCs w:val="24"/>
              </w:rPr>
            </w:pPr>
            <w:r>
              <w:rPr>
                <w:rFonts w:hint="eastAsia" w:cs="宋体"/>
                <w:color w:val="000000"/>
                <w:kern w:val="0"/>
                <w:sz w:val="22"/>
                <w:szCs w:val="24"/>
              </w:rPr>
              <w:t>支持</w:t>
            </w:r>
            <w:r>
              <w:rPr>
                <w:rFonts w:hint="eastAsia" w:ascii="仿宋" w:hAnsi="仿宋" w:cs="宋体"/>
                <w:kern w:val="0"/>
                <w:sz w:val="22"/>
                <w:szCs w:val="24"/>
              </w:rPr>
              <w:t>病灶同步定位，同一个DICOM检查中，在某个序列的某个图像上定位的病灶，可以自动同步定位到其他序列图像上的相同位置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center"/>
          </w:tcPr>
          <w:p>
            <w:pPr>
              <w:wordWrap w:val="0"/>
              <w:spacing w:line="240" w:lineRule="auto"/>
              <w:ind w:firstLine="0" w:firstLineChars="0"/>
              <w:jc w:val="left"/>
              <w:rPr>
                <w:rFonts w:ascii="仿宋" w:hAnsi="仿宋" w:cs="宋体"/>
                <w:kern w:val="0"/>
                <w:sz w:val="22"/>
                <w:szCs w:val="24"/>
              </w:rPr>
            </w:pPr>
            <w:r>
              <w:rPr>
                <w:rFonts w:hint="eastAsia" w:ascii="仿宋" w:hAnsi="仿宋" w:cs="宋体"/>
                <w:kern w:val="0"/>
                <w:sz w:val="22"/>
                <w:szCs w:val="24"/>
              </w:rPr>
              <w:t>▲支持提供矩形、椭圆的遮挡【提供产品功能界面截图】【提供产品功能界面截图】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center"/>
          </w:tcPr>
          <w:p>
            <w:pPr>
              <w:widowControl/>
              <w:spacing w:line="240" w:lineRule="auto"/>
              <w:ind w:firstLine="0" w:firstLineChars="0"/>
              <w:jc w:val="left"/>
              <w:rPr>
                <w:rFonts w:ascii="仿宋" w:hAnsi="仿宋" w:cs="宋体"/>
                <w:kern w:val="0"/>
                <w:sz w:val="22"/>
                <w:szCs w:val="24"/>
              </w:rPr>
            </w:pPr>
            <w:r>
              <w:rPr>
                <w:rFonts w:hint="eastAsia" w:cs="宋体"/>
                <w:color w:val="000000"/>
                <w:kern w:val="0"/>
                <w:sz w:val="22"/>
                <w:szCs w:val="24"/>
              </w:rPr>
              <w:t>支持</w:t>
            </w:r>
            <w:r>
              <w:rPr>
                <w:rFonts w:hint="eastAsia" w:ascii="仿宋" w:hAnsi="仿宋" w:cs="宋体"/>
                <w:kern w:val="0"/>
                <w:sz w:val="22"/>
                <w:szCs w:val="24"/>
              </w:rPr>
              <w:t>展示影像全息视图，实现在一个浏览窗口的界面下，显示该病人历次的不同时期检查的图像，并可以直接进行影像对比查看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center"/>
          </w:tcPr>
          <w:p>
            <w:pPr>
              <w:widowControl/>
              <w:spacing w:line="240" w:lineRule="auto"/>
              <w:ind w:firstLine="0" w:firstLineChars="0"/>
              <w:jc w:val="left"/>
              <w:rPr>
                <w:rFonts w:ascii="仿宋" w:hAnsi="仿宋" w:cs="宋体"/>
                <w:kern w:val="0"/>
                <w:sz w:val="22"/>
                <w:szCs w:val="24"/>
              </w:rPr>
            </w:pPr>
            <w:r>
              <w:rPr>
                <w:rFonts w:hint="eastAsia" w:cs="宋体"/>
                <w:color w:val="000000"/>
                <w:kern w:val="0"/>
                <w:sz w:val="24"/>
                <w:szCs w:val="24"/>
              </w:rPr>
              <w:t>▲</w:t>
            </w:r>
            <w:r>
              <w:rPr>
                <w:rFonts w:hint="eastAsia" w:ascii="仿宋" w:hAnsi="仿宋" w:cs="宋体"/>
                <w:kern w:val="0"/>
                <w:sz w:val="22"/>
                <w:szCs w:val="24"/>
              </w:rPr>
              <w:t>支持WEB端和移动端PET-CT融合功能，并支持对融合结果的展示【提供产品功能界面截图】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bottom"/>
          </w:tcPr>
          <w:p>
            <w:pPr>
              <w:widowControl/>
              <w:spacing w:line="240" w:lineRule="auto"/>
              <w:ind w:firstLine="0" w:firstLineChars="0"/>
              <w:jc w:val="left"/>
              <w:rPr>
                <w:rFonts w:hint="eastAsia" w:ascii="仿宋" w:hAnsi="仿宋" w:cs="宋体"/>
                <w:kern w:val="0"/>
                <w:sz w:val="22"/>
                <w:szCs w:val="24"/>
              </w:rPr>
            </w:pPr>
            <w:r>
              <w:rPr>
                <w:rFonts w:hint="eastAsia" w:ascii="仿宋" w:hAnsi="仿宋" w:cs="宋体"/>
                <w:kern w:val="0"/>
                <w:sz w:val="22"/>
                <w:szCs w:val="24"/>
              </w:rPr>
              <w:t>支持点CT值测量及画圈平均CT值测量功能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restart"/>
            <w:shd w:val="clear" w:color="auto" w:fill="auto"/>
            <w:noWrap/>
            <w:vAlign w:val="center"/>
          </w:tcPr>
          <w:p>
            <w:pPr>
              <w:widowControl/>
              <w:spacing w:line="240" w:lineRule="auto"/>
              <w:ind w:firstLine="0" w:firstLineChars="0"/>
              <w:jc w:val="center"/>
              <w:rPr>
                <w:rFonts w:cs="宋体"/>
                <w:color w:val="000000"/>
                <w:kern w:val="0"/>
                <w:sz w:val="22"/>
                <w:szCs w:val="24"/>
              </w:rPr>
            </w:pPr>
            <w:r>
              <w:rPr>
                <w:rFonts w:hint="eastAsia" w:cs="宋体"/>
                <w:color w:val="000000"/>
                <w:kern w:val="0"/>
                <w:sz w:val="22"/>
                <w:szCs w:val="24"/>
              </w:rPr>
              <w:t>2</w:t>
            </w:r>
            <w:r>
              <w:rPr>
                <w:rFonts w:cs="宋体"/>
                <w:color w:val="000000"/>
                <w:kern w:val="0"/>
                <w:sz w:val="22"/>
                <w:szCs w:val="24"/>
              </w:rPr>
              <w:t>.3</w:t>
            </w:r>
            <w:r>
              <w:rPr>
                <w:rFonts w:hint="eastAsia" w:cs="宋体"/>
                <w:color w:val="000000"/>
                <w:kern w:val="0"/>
                <w:sz w:val="22"/>
                <w:szCs w:val="24"/>
              </w:rPr>
              <w:t>影像远程诊断</w:t>
            </w:r>
          </w:p>
        </w:tc>
        <w:tc>
          <w:tcPr>
            <w:tcW w:w="3977" w:type="pct"/>
            <w:shd w:val="clear" w:color="auto" w:fill="auto"/>
            <w:vAlign w:val="top"/>
          </w:tcPr>
          <w:p>
            <w:pPr>
              <w:widowControl/>
              <w:spacing w:line="240" w:lineRule="auto"/>
              <w:ind w:firstLine="0" w:firstLineChars="0"/>
              <w:jc w:val="left"/>
              <w:rPr>
                <w:rFonts w:hint="eastAsia" w:ascii="仿宋" w:hAnsi="仿宋" w:cs="宋体"/>
                <w:kern w:val="0"/>
                <w:sz w:val="22"/>
                <w:szCs w:val="24"/>
              </w:rPr>
            </w:pPr>
            <w:r>
              <w:rPr>
                <w:rFonts w:hint="eastAsia" w:ascii="仿宋" w:hAnsi="仿宋" w:cs="宋体"/>
                <w:kern w:val="0"/>
                <w:sz w:val="22"/>
                <w:szCs w:val="24"/>
              </w:rPr>
              <w:t>支持跨院云影像平台服务,支持授权验证和影像共享调阅。提供根据区域云影像平台相关规划或迁移到区域云影像平台的调整服务等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top"/>
          </w:tcPr>
          <w:p>
            <w:pPr>
              <w:widowControl/>
              <w:spacing w:line="240" w:lineRule="auto"/>
              <w:ind w:firstLine="0" w:firstLineChars="0"/>
              <w:jc w:val="left"/>
              <w:rPr>
                <w:rFonts w:hint="eastAsia" w:ascii="仿宋" w:hAnsi="仿宋" w:cs="宋体"/>
                <w:kern w:val="0"/>
                <w:sz w:val="22"/>
                <w:szCs w:val="24"/>
              </w:rPr>
            </w:pPr>
            <w:r>
              <w:rPr>
                <w:rFonts w:hint="eastAsia" w:ascii="仿宋" w:hAnsi="仿宋" w:cs="宋体"/>
                <w:kern w:val="0"/>
                <w:sz w:val="22"/>
                <w:szCs w:val="24"/>
              </w:rPr>
              <w:t>支持区域内部的集中阅片，帮助基层医院写报告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restart"/>
            <w:shd w:val="clear" w:color="auto" w:fill="auto"/>
            <w:noWrap/>
            <w:vAlign w:val="center"/>
          </w:tcPr>
          <w:p>
            <w:pPr>
              <w:widowControl/>
              <w:spacing w:line="240" w:lineRule="auto"/>
              <w:ind w:firstLine="0" w:firstLineChars="0"/>
              <w:jc w:val="center"/>
              <w:rPr>
                <w:rFonts w:cs="宋体"/>
                <w:color w:val="000000"/>
                <w:kern w:val="0"/>
                <w:sz w:val="22"/>
                <w:szCs w:val="24"/>
              </w:rPr>
            </w:pPr>
            <w:r>
              <w:rPr>
                <w:rFonts w:hint="eastAsia" w:cs="宋体"/>
                <w:color w:val="000000"/>
                <w:kern w:val="0"/>
                <w:sz w:val="22"/>
                <w:szCs w:val="24"/>
              </w:rPr>
              <w:t>2</w:t>
            </w:r>
            <w:r>
              <w:rPr>
                <w:rFonts w:cs="宋体"/>
                <w:color w:val="000000"/>
                <w:kern w:val="0"/>
                <w:sz w:val="22"/>
                <w:szCs w:val="24"/>
              </w:rPr>
              <w:t>.4</w:t>
            </w:r>
            <w:r>
              <w:rPr>
                <w:rFonts w:hint="eastAsia" w:cs="宋体"/>
                <w:color w:val="000000"/>
                <w:kern w:val="0"/>
                <w:sz w:val="22"/>
                <w:szCs w:val="24"/>
              </w:rPr>
              <w:t>医学影像会诊</w:t>
            </w:r>
          </w:p>
        </w:tc>
        <w:tc>
          <w:tcPr>
            <w:tcW w:w="3977" w:type="pct"/>
            <w:shd w:val="clear" w:color="auto" w:fill="auto"/>
            <w:vAlign w:val="center"/>
          </w:tcPr>
          <w:p>
            <w:pPr>
              <w:widowControl/>
              <w:spacing w:line="240" w:lineRule="auto"/>
              <w:ind w:firstLine="0" w:firstLineChars="0"/>
              <w:jc w:val="left"/>
              <w:rPr>
                <w:rFonts w:cs="宋体"/>
                <w:color w:val="000000"/>
                <w:kern w:val="0"/>
                <w:sz w:val="22"/>
                <w:szCs w:val="24"/>
              </w:rPr>
            </w:pPr>
            <w:r>
              <w:rPr>
                <w:rFonts w:hint="eastAsia" w:cs="宋体"/>
                <w:color w:val="000000"/>
                <w:kern w:val="0"/>
                <w:sz w:val="22"/>
                <w:szCs w:val="24"/>
              </w:rPr>
              <w:t>支持跨平台（iOS、Android、PC）音视频服务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center"/>
          </w:tcPr>
          <w:p>
            <w:pPr>
              <w:widowControl/>
              <w:spacing w:line="240" w:lineRule="auto"/>
              <w:ind w:firstLine="0" w:firstLineChars="0"/>
              <w:jc w:val="left"/>
              <w:rPr>
                <w:rFonts w:cs="宋体"/>
                <w:color w:val="000000"/>
                <w:kern w:val="0"/>
                <w:sz w:val="22"/>
                <w:szCs w:val="24"/>
              </w:rPr>
            </w:pPr>
            <w:r>
              <w:rPr>
                <w:rFonts w:hint="eastAsia" w:cs="宋体"/>
                <w:color w:val="000000"/>
                <w:kern w:val="0"/>
                <w:sz w:val="22"/>
                <w:szCs w:val="24"/>
              </w:rPr>
              <w:t>支持音视频交互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center"/>
          </w:tcPr>
          <w:p>
            <w:pPr>
              <w:widowControl/>
              <w:spacing w:line="240" w:lineRule="auto"/>
              <w:ind w:firstLine="0" w:firstLineChars="0"/>
              <w:jc w:val="left"/>
              <w:rPr>
                <w:rFonts w:cs="宋体"/>
                <w:color w:val="000000"/>
                <w:kern w:val="0"/>
                <w:sz w:val="22"/>
                <w:szCs w:val="24"/>
              </w:rPr>
            </w:pPr>
            <w:r>
              <w:rPr>
                <w:rFonts w:hint="eastAsia" w:cs="宋体"/>
                <w:color w:val="000000"/>
                <w:kern w:val="0"/>
                <w:sz w:val="22"/>
                <w:szCs w:val="24"/>
              </w:rPr>
              <w:t>支持电子签名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center"/>
          </w:tcPr>
          <w:p>
            <w:pPr>
              <w:widowControl/>
              <w:spacing w:line="240" w:lineRule="auto"/>
              <w:ind w:firstLine="0" w:firstLineChars="0"/>
              <w:jc w:val="left"/>
              <w:rPr>
                <w:rFonts w:cs="宋体"/>
                <w:color w:val="000000"/>
                <w:kern w:val="0"/>
                <w:sz w:val="22"/>
                <w:szCs w:val="24"/>
              </w:rPr>
            </w:pPr>
            <w:r>
              <w:rPr>
                <w:rFonts w:hint="eastAsia" w:cs="宋体"/>
                <w:color w:val="000000"/>
                <w:kern w:val="0"/>
                <w:sz w:val="22"/>
                <w:szCs w:val="24"/>
              </w:rPr>
              <w:t>支持放射科室的会诊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center"/>
          </w:tcPr>
          <w:p>
            <w:pPr>
              <w:widowControl/>
              <w:spacing w:line="240" w:lineRule="auto"/>
              <w:ind w:firstLine="0" w:firstLineChars="0"/>
              <w:jc w:val="left"/>
              <w:rPr>
                <w:rFonts w:cs="宋体"/>
                <w:color w:val="000000"/>
                <w:kern w:val="0"/>
                <w:sz w:val="22"/>
                <w:szCs w:val="24"/>
              </w:rPr>
            </w:pPr>
            <w:r>
              <w:rPr>
                <w:rFonts w:hint="eastAsia" w:cs="宋体"/>
                <w:color w:val="000000"/>
                <w:kern w:val="0"/>
                <w:sz w:val="22"/>
                <w:szCs w:val="24"/>
              </w:rPr>
              <w:t>▲支持邀请患者参与视频会诊【提供产品功能界面截图】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center"/>
          </w:tcPr>
          <w:p>
            <w:pPr>
              <w:widowControl/>
              <w:spacing w:line="240" w:lineRule="auto"/>
              <w:ind w:firstLine="0" w:firstLineChars="0"/>
              <w:jc w:val="left"/>
              <w:rPr>
                <w:rFonts w:cs="宋体"/>
                <w:color w:val="000000"/>
                <w:kern w:val="0"/>
                <w:sz w:val="22"/>
                <w:szCs w:val="24"/>
              </w:rPr>
            </w:pPr>
            <w:r>
              <w:rPr>
                <w:rFonts w:hint="eastAsia" w:cs="宋体"/>
                <w:color w:val="000000"/>
                <w:kern w:val="0"/>
                <w:sz w:val="22"/>
                <w:szCs w:val="24"/>
              </w:rPr>
              <w:t>▲支持患者移动端参与远程会诊功能【提供产品功能界面截图】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center"/>
          </w:tcPr>
          <w:p>
            <w:pPr>
              <w:widowControl/>
              <w:spacing w:line="240" w:lineRule="auto"/>
              <w:ind w:firstLine="0" w:firstLineChars="0"/>
              <w:jc w:val="left"/>
              <w:rPr>
                <w:rFonts w:cs="宋体"/>
                <w:color w:val="000000"/>
                <w:kern w:val="0"/>
                <w:sz w:val="22"/>
                <w:szCs w:val="24"/>
              </w:rPr>
            </w:pPr>
            <w:r>
              <w:rPr>
                <w:rFonts w:hint="eastAsia" w:cs="宋体"/>
                <w:color w:val="000000"/>
                <w:kern w:val="0"/>
                <w:sz w:val="22"/>
                <w:szCs w:val="24"/>
              </w:rPr>
              <w:t>支持会诊服务以网页方式与院内PACS系统进行集成，用于提交会诊申请、查看会诊结果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center"/>
          </w:tcPr>
          <w:p>
            <w:pPr>
              <w:widowControl/>
              <w:spacing w:line="240" w:lineRule="auto"/>
              <w:ind w:firstLine="0" w:firstLineChars="0"/>
              <w:jc w:val="left"/>
              <w:rPr>
                <w:rFonts w:cs="宋体"/>
                <w:color w:val="000000"/>
                <w:kern w:val="0"/>
                <w:sz w:val="22"/>
                <w:szCs w:val="24"/>
              </w:rPr>
            </w:pPr>
            <w:r>
              <w:rPr>
                <w:rFonts w:hint="eastAsia" w:cs="宋体"/>
                <w:color w:val="000000"/>
                <w:kern w:val="0"/>
                <w:sz w:val="22"/>
                <w:szCs w:val="24"/>
              </w:rPr>
              <w:t>支持会诊病例资料录入，如患者基本信息、临床病史、检查信息、会诊目的等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center"/>
          </w:tcPr>
          <w:p>
            <w:pPr>
              <w:widowControl/>
              <w:spacing w:line="240" w:lineRule="auto"/>
              <w:ind w:firstLine="0" w:firstLineChars="0"/>
              <w:jc w:val="left"/>
              <w:rPr>
                <w:rFonts w:cs="宋体"/>
                <w:color w:val="000000"/>
                <w:kern w:val="0"/>
                <w:sz w:val="22"/>
                <w:szCs w:val="24"/>
              </w:rPr>
            </w:pPr>
            <w:r>
              <w:rPr>
                <w:rFonts w:hint="eastAsia" w:cs="宋体"/>
                <w:color w:val="000000"/>
                <w:kern w:val="0"/>
                <w:sz w:val="22"/>
                <w:szCs w:val="24"/>
              </w:rPr>
              <w:t>支持医生导入、保存诊断模板；提供会诊病例统计功能，可以按医院、科室等分类统计诊断的病例数等信息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center"/>
          </w:tcPr>
          <w:p>
            <w:pPr>
              <w:widowControl/>
              <w:spacing w:line="240" w:lineRule="auto"/>
              <w:ind w:firstLine="0" w:firstLineChars="0"/>
              <w:jc w:val="left"/>
              <w:rPr>
                <w:rFonts w:cs="宋体"/>
                <w:color w:val="000000"/>
                <w:kern w:val="0"/>
                <w:sz w:val="22"/>
                <w:szCs w:val="24"/>
              </w:rPr>
            </w:pPr>
            <w:r>
              <w:rPr>
                <w:rFonts w:hint="eastAsia" w:cs="宋体"/>
                <w:color w:val="000000"/>
                <w:kern w:val="0"/>
                <w:sz w:val="24"/>
                <w:szCs w:val="24"/>
              </w:rPr>
              <w:t>▲</w:t>
            </w:r>
            <w:r>
              <w:rPr>
                <w:rFonts w:hint="eastAsia" w:cs="宋体"/>
                <w:color w:val="000000"/>
                <w:kern w:val="0"/>
                <w:sz w:val="22"/>
                <w:szCs w:val="24"/>
              </w:rPr>
              <w:t>支持</w:t>
            </w:r>
            <w:r>
              <w:rPr>
                <w:rFonts w:hint="eastAsia" w:ascii="仿宋" w:hAnsi="仿宋" w:cs="宋体"/>
                <w:kern w:val="0"/>
                <w:sz w:val="22"/>
                <w:szCs w:val="24"/>
              </w:rPr>
              <w:t>原始影像多屏同步+视频远程会诊，实现医学影像（不经过任何的软件编解码，而且分辨率及显示比例不失真）实时同步到远程的会诊方，让所有参会的医生看到的都是原始影像，使远程会诊看到的数据与本地一致）【提供产品功能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restart"/>
            <w:shd w:val="clear" w:color="auto" w:fill="auto"/>
            <w:noWrap/>
            <w:vAlign w:val="center"/>
          </w:tcPr>
          <w:p>
            <w:pPr>
              <w:widowControl/>
              <w:spacing w:line="240" w:lineRule="auto"/>
              <w:ind w:firstLine="0" w:firstLineChars="0"/>
              <w:jc w:val="center"/>
              <w:rPr>
                <w:rFonts w:cs="宋体"/>
                <w:color w:val="000000"/>
                <w:kern w:val="0"/>
                <w:sz w:val="22"/>
                <w:szCs w:val="24"/>
              </w:rPr>
            </w:pPr>
            <w:r>
              <w:rPr>
                <w:rFonts w:hint="eastAsia" w:cs="宋体"/>
                <w:color w:val="000000"/>
                <w:kern w:val="0"/>
                <w:sz w:val="22"/>
                <w:szCs w:val="24"/>
              </w:rPr>
              <w:t>2</w:t>
            </w:r>
            <w:r>
              <w:rPr>
                <w:rFonts w:cs="宋体"/>
                <w:color w:val="000000"/>
                <w:kern w:val="0"/>
                <w:sz w:val="22"/>
                <w:szCs w:val="24"/>
              </w:rPr>
              <w:t>.5</w:t>
            </w:r>
            <w:r>
              <w:rPr>
                <w:rFonts w:hint="eastAsia" w:cs="宋体"/>
                <w:color w:val="000000"/>
                <w:kern w:val="0"/>
                <w:sz w:val="22"/>
                <w:szCs w:val="24"/>
              </w:rPr>
              <w:t>影像教学</w:t>
            </w:r>
          </w:p>
        </w:tc>
        <w:tc>
          <w:tcPr>
            <w:tcW w:w="3977" w:type="pct"/>
            <w:shd w:val="clear" w:color="auto" w:fill="auto"/>
            <w:vAlign w:val="center"/>
          </w:tcPr>
          <w:p>
            <w:pPr>
              <w:widowControl/>
              <w:spacing w:line="240" w:lineRule="auto"/>
              <w:ind w:firstLine="0" w:firstLineChars="0"/>
              <w:jc w:val="left"/>
              <w:rPr>
                <w:rFonts w:cs="宋体"/>
                <w:color w:val="000000"/>
                <w:kern w:val="0"/>
                <w:sz w:val="22"/>
                <w:szCs w:val="24"/>
              </w:rPr>
            </w:pPr>
            <w:r>
              <w:rPr>
                <w:rFonts w:hint="eastAsia" w:cs="宋体"/>
                <w:color w:val="000000"/>
                <w:kern w:val="0"/>
                <w:sz w:val="22"/>
                <w:szCs w:val="24"/>
              </w:rPr>
              <w:t>支持音视频交互技术处理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center"/>
          </w:tcPr>
          <w:p>
            <w:pPr>
              <w:widowControl/>
              <w:spacing w:line="240" w:lineRule="auto"/>
              <w:ind w:firstLine="0" w:firstLineChars="0"/>
              <w:jc w:val="left"/>
              <w:rPr>
                <w:rFonts w:cs="宋体"/>
                <w:color w:val="000000"/>
                <w:kern w:val="0"/>
                <w:sz w:val="22"/>
                <w:szCs w:val="24"/>
              </w:rPr>
            </w:pPr>
            <w:r>
              <w:rPr>
                <w:rFonts w:hint="eastAsia" w:cs="宋体"/>
                <w:color w:val="000000"/>
                <w:kern w:val="0"/>
                <w:sz w:val="22"/>
                <w:szCs w:val="24"/>
              </w:rPr>
              <w:t>支持专家资源收集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center"/>
          </w:tcPr>
          <w:p>
            <w:pPr>
              <w:widowControl/>
              <w:spacing w:line="240" w:lineRule="auto"/>
              <w:ind w:firstLine="0" w:firstLineChars="0"/>
              <w:jc w:val="left"/>
              <w:rPr>
                <w:rFonts w:cs="宋体"/>
                <w:color w:val="000000"/>
                <w:kern w:val="0"/>
                <w:sz w:val="22"/>
                <w:szCs w:val="24"/>
              </w:rPr>
            </w:pPr>
            <w:r>
              <w:rPr>
                <w:rFonts w:hint="eastAsia" w:cs="宋体"/>
                <w:color w:val="000000"/>
                <w:kern w:val="0"/>
                <w:sz w:val="22"/>
                <w:szCs w:val="24"/>
              </w:rPr>
              <w:t>支持教学课程管理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center"/>
          </w:tcPr>
          <w:p>
            <w:pPr>
              <w:widowControl/>
              <w:spacing w:line="240" w:lineRule="auto"/>
              <w:ind w:firstLine="0" w:firstLineChars="0"/>
              <w:jc w:val="left"/>
              <w:rPr>
                <w:rFonts w:cs="宋体"/>
                <w:color w:val="000000"/>
                <w:kern w:val="0"/>
                <w:sz w:val="22"/>
                <w:szCs w:val="24"/>
              </w:rPr>
            </w:pPr>
            <w:r>
              <w:rPr>
                <w:rFonts w:hint="eastAsia" w:cs="宋体"/>
                <w:color w:val="000000"/>
                <w:kern w:val="0"/>
                <w:sz w:val="22"/>
                <w:szCs w:val="24"/>
              </w:rPr>
              <w:t>支持将会诊病例转为教学案例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center"/>
          </w:tcPr>
          <w:p>
            <w:pPr>
              <w:widowControl/>
              <w:spacing w:line="240" w:lineRule="auto"/>
              <w:ind w:firstLine="0" w:firstLineChars="0"/>
              <w:rPr>
                <w:rFonts w:cs="宋体"/>
                <w:color w:val="000000"/>
                <w:kern w:val="0"/>
                <w:sz w:val="22"/>
                <w:szCs w:val="24"/>
              </w:rPr>
            </w:pPr>
            <w:r>
              <w:rPr>
                <w:rFonts w:hint="eastAsia" w:cs="宋体"/>
                <w:color w:val="000000"/>
                <w:kern w:val="0"/>
                <w:sz w:val="22"/>
                <w:szCs w:val="24"/>
              </w:rPr>
              <w:t>支持云影像教学，提供在线教学、读片，在院内实时在线读片示教会议，供院内医生观摩学习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24" w:type="pct"/>
            <w:vMerge w:val="restart"/>
            <w:shd w:val="clear" w:color="auto" w:fill="auto"/>
            <w:noWrap/>
            <w:vAlign w:val="center"/>
          </w:tcPr>
          <w:p>
            <w:pPr>
              <w:widowControl/>
              <w:spacing w:line="240" w:lineRule="auto"/>
              <w:ind w:firstLine="0" w:firstLineChars="0"/>
              <w:jc w:val="center"/>
              <w:rPr>
                <w:rFonts w:cs="宋体"/>
                <w:color w:val="000000"/>
                <w:kern w:val="0"/>
                <w:sz w:val="22"/>
                <w:szCs w:val="24"/>
              </w:rPr>
            </w:pPr>
            <w:r>
              <w:rPr>
                <w:rFonts w:hint="eastAsia" w:cs="宋体"/>
                <w:color w:val="000000"/>
                <w:kern w:val="0"/>
                <w:sz w:val="22"/>
                <w:szCs w:val="24"/>
              </w:rPr>
              <w:t>3</w:t>
            </w:r>
            <w:r>
              <w:rPr>
                <w:rFonts w:cs="宋体"/>
                <w:color w:val="000000"/>
                <w:kern w:val="0"/>
                <w:sz w:val="22"/>
                <w:szCs w:val="24"/>
              </w:rPr>
              <w:t>.</w:t>
            </w:r>
            <w:r>
              <w:rPr>
                <w:rFonts w:hint="eastAsia" w:cs="宋体"/>
                <w:color w:val="000000"/>
                <w:kern w:val="0"/>
                <w:sz w:val="22"/>
                <w:szCs w:val="24"/>
              </w:rPr>
              <w:t>医学影像数据中心</w:t>
            </w:r>
          </w:p>
        </w:tc>
        <w:tc>
          <w:tcPr>
            <w:tcW w:w="597" w:type="pct"/>
            <w:vMerge w:val="restart"/>
            <w:shd w:val="clear" w:color="auto" w:fill="auto"/>
            <w:noWrap/>
            <w:vAlign w:val="center"/>
          </w:tcPr>
          <w:p>
            <w:pPr>
              <w:widowControl/>
              <w:spacing w:line="240" w:lineRule="auto"/>
              <w:ind w:firstLine="0" w:firstLineChars="0"/>
              <w:jc w:val="center"/>
              <w:rPr>
                <w:rFonts w:cs="宋体"/>
                <w:color w:val="000000"/>
                <w:kern w:val="0"/>
                <w:sz w:val="22"/>
                <w:szCs w:val="24"/>
              </w:rPr>
            </w:pPr>
            <w:r>
              <w:rPr>
                <w:rFonts w:hint="eastAsia" w:cs="宋体"/>
                <w:color w:val="000000"/>
                <w:kern w:val="0"/>
                <w:sz w:val="22"/>
                <w:szCs w:val="24"/>
              </w:rPr>
              <w:t>3</w:t>
            </w:r>
            <w:r>
              <w:rPr>
                <w:rFonts w:cs="宋体"/>
                <w:color w:val="000000"/>
                <w:kern w:val="0"/>
                <w:sz w:val="22"/>
                <w:szCs w:val="24"/>
              </w:rPr>
              <w:t>.1</w:t>
            </w:r>
            <w:r>
              <w:rPr>
                <w:rFonts w:hint="eastAsia" w:cs="宋体"/>
                <w:color w:val="000000"/>
                <w:kern w:val="0"/>
                <w:sz w:val="22"/>
                <w:szCs w:val="24"/>
              </w:rPr>
              <w:t>影像云存储</w:t>
            </w:r>
          </w:p>
        </w:tc>
        <w:tc>
          <w:tcPr>
            <w:tcW w:w="3977" w:type="pct"/>
            <w:shd w:val="clear" w:color="auto" w:fill="auto"/>
            <w:vAlign w:val="center"/>
          </w:tcPr>
          <w:p>
            <w:pPr>
              <w:widowControl/>
              <w:spacing w:line="240" w:lineRule="auto"/>
              <w:ind w:firstLine="0" w:firstLineChars="0"/>
              <w:jc w:val="left"/>
              <w:rPr>
                <w:rFonts w:cs="宋体"/>
                <w:color w:val="000000"/>
                <w:kern w:val="0"/>
                <w:sz w:val="22"/>
                <w:szCs w:val="24"/>
              </w:rPr>
            </w:pPr>
            <w:r>
              <w:rPr>
                <w:rFonts w:hint="eastAsia" w:cs="宋体"/>
                <w:color w:val="000000"/>
                <w:kern w:val="0"/>
                <w:sz w:val="22"/>
                <w:szCs w:val="24"/>
              </w:rPr>
              <w:t>支持PACS影像数据（含放射，CT，MR，超声等）的存储、归档、管理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center"/>
          </w:tcPr>
          <w:p>
            <w:pPr>
              <w:widowControl/>
              <w:spacing w:line="240" w:lineRule="auto"/>
              <w:ind w:firstLine="0" w:firstLineChars="0"/>
              <w:jc w:val="left"/>
              <w:rPr>
                <w:rFonts w:cs="宋体"/>
                <w:color w:val="000000"/>
                <w:kern w:val="0"/>
                <w:sz w:val="22"/>
                <w:szCs w:val="24"/>
              </w:rPr>
            </w:pPr>
            <w:r>
              <w:rPr>
                <w:rFonts w:hint="eastAsia" w:cs="宋体"/>
                <w:color w:val="000000"/>
                <w:kern w:val="0"/>
                <w:sz w:val="22"/>
                <w:szCs w:val="24"/>
              </w:rPr>
              <w:t>支持患者信息识别、数据回溯技术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center"/>
          </w:tcPr>
          <w:p>
            <w:pPr>
              <w:widowControl/>
              <w:spacing w:line="240" w:lineRule="auto"/>
              <w:ind w:firstLine="0" w:firstLineChars="0"/>
              <w:jc w:val="left"/>
              <w:rPr>
                <w:rFonts w:cs="宋体"/>
                <w:color w:val="000000"/>
                <w:kern w:val="0"/>
                <w:sz w:val="22"/>
                <w:szCs w:val="24"/>
              </w:rPr>
            </w:pPr>
            <w:r>
              <w:rPr>
                <w:rFonts w:hint="eastAsia" w:cs="宋体"/>
                <w:color w:val="000000"/>
                <w:kern w:val="0"/>
                <w:sz w:val="22"/>
                <w:szCs w:val="24"/>
              </w:rPr>
              <w:t>支持数据转换、处理、集成、共享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center"/>
          </w:tcPr>
          <w:p>
            <w:pPr>
              <w:widowControl/>
              <w:spacing w:line="240" w:lineRule="auto"/>
              <w:ind w:firstLine="0" w:firstLineChars="0"/>
              <w:jc w:val="left"/>
              <w:rPr>
                <w:rFonts w:cs="宋体"/>
                <w:color w:val="000000"/>
                <w:kern w:val="0"/>
                <w:sz w:val="22"/>
                <w:szCs w:val="24"/>
              </w:rPr>
            </w:pPr>
            <w:r>
              <w:rPr>
                <w:rFonts w:hint="eastAsia" w:cs="宋体"/>
                <w:color w:val="000000"/>
                <w:kern w:val="0"/>
                <w:sz w:val="22"/>
                <w:szCs w:val="24"/>
              </w:rPr>
              <w:t>支持数字影像文件无损压缩处理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center"/>
          </w:tcPr>
          <w:p>
            <w:pPr>
              <w:widowControl/>
              <w:spacing w:line="240" w:lineRule="auto"/>
              <w:ind w:firstLine="0" w:firstLineChars="0"/>
              <w:jc w:val="left"/>
              <w:rPr>
                <w:rFonts w:cs="宋体"/>
                <w:color w:val="000000"/>
                <w:kern w:val="0"/>
                <w:sz w:val="22"/>
                <w:szCs w:val="24"/>
              </w:rPr>
            </w:pPr>
            <w:r>
              <w:rPr>
                <w:rFonts w:hint="eastAsia" w:cs="宋体"/>
                <w:color w:val="000000"/>
                <w:kern w:val="0"/>
                <w:sz w:val="22"/>
                <w:szCs w:val="24"/>
              </w:rPr>
              <w:t>支持ODBC数据源设置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center"/>
          </w:tcPr>
          <w:p>
            <w:pPr>
              <w:widowControl/>
              <w:spacing w:line="240" w:lineRule="auto"/>
              <w:ind w:firstLine="0" w:firstLineChars="0"/>
              <w:jc w:val="left"/>
              <w:rPr>
                <w:rFonts w:cs="宋体"/>
                <w:color w:val="000000"/>
                <w:kern w:val="0"/>
                <w:sz w:val="22"/>
                <w:szCs w:val="24"/>
              </w:rPr>
            </w:pPr>
            <w:r>
              <w:rPr>
                <w:rFonts w:hint="eastAsia" w:cs="宋体"/>
                <w:color w:val="000000"/>
                <w:kern w:val="0"/>
                <w:sz w:val="22"/>
                <w:szCs w:val="24"/>
              </w:rPr>
              <w:t>支持云端参数设置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center"/>
          </w:tcPr>
          <w:p>
            <w:pPr>
              <w:widowControl/>
              <w:spacing w:line="240" w:lineRule="auto"/>
              <w:ind w:firstLine="0" w:firstLineChars="0"/>
              <w:jc w:val="left"/>
              <w:rPr>
                <w:rFonts w:cs="宋体"/>
                <w:color w:val="000000"/>
                <w:kern w:val="0"/>
                <w:sz w:val="22"/>
                <w:szCs w:val="24"/>
              </w:rPr>
            </w:pPr>
            <w:r>
              <w:rPr>
                <w:rFonts w:hint="eastAsia" w:cs="宋体"/>
                <w:color w:val="000000"/>
                <w:kern w:val="0"/>
                <w:sz w:val="22"/>
                <w:szCs w:val="24"/>
              </w:rPr>
              <w:t>支持日志功能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center"/>
          </w:tcPr>
          <w:p>
            <w:pPr>
              <w:widowControl/>
              <w:spacing w:line="240" w:lineRule="auto"/>
              <w:ind w:firstLine="0" w:firstLineChars="0"/>
              <w:jc w:val="left"/>
              <w:rPr>
                <w:rFonts w:cs="宋体"/>
                <w:color w:val="000000"/>
                <w:kern w:val="0"/>
                <w:sz w:val="22"/>
                <w:szCs w:val="24"/>
              </w:rPr>
            </w:pPr>
            <w:r>
              <w:rPr>
                <w:rFonts w:hint="eastAsia" w:cs="宋体"/>
                <w:color w:val="000000"/>
                <w:kern w:val="0"/>
                <w:sz w:val="22"/>
                <w:szCs w:val="24"/>
              </w:rPr>
              <w:t>支持关联字设置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center"/>
          </w:tcPr>
          <w:p>
            <w:pPr>
              <w:widowControl/>
              <w:spacing w:line="240" w:lineRule="auto"/>
              <w:ind w:firstLine="0" w:firstLineChars="0"/>
              <w:jc w:val="left"/>
              <w:rPr>
                <w:rFonts w:cs="宋体"/>
                <w:color w:val="000000"/>
                <w:kern w:val="0"/>
                <w:sz w:val="22"/>
                <w:szCs w:val="24"/>
              </w:rPr>
            </w:pPr>
            <w:r>
              <w:rPr>
                <w:rFonts w:hint="eastAsia" w:cs="宋体"/>
                <w:color w:val="000000"/>
                <w:kern w:val="0"/>
                <w:sz w:val="22"/>
                <w:szCs w:val="24"/>
              </w:rPr>
              <w:t>支持影像、报告传输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center"/>
          </w:tcPr>
          <w:p>
            <w:pPr>
              <w:widowControl/>
              <w:spacing w:line="240" w:lineRule="auto"/>
              <w:ind w:firstLine="0" w:firstLineChars="0"/>
              <w:jc w:val="left"/>
              <w:rPr>
                <w:rFonts w:cs="宋体"/>
                <w:color w:val="000000"/>
                <w:kern w:val="0"/>
                <w:sz w:val="22"/>
                <w:szCs w:val="24"/>
              </w:rPr>
            </w:pPr>
            <w:r>
              <w:rPr>
                <w:rFonts w:hint="eastAsia" w:cs="宋体"/>
                <w:color w:val="000000"/>
                <w:kern w:val="0"/>
                <w:sz w:val="22"/>
                <w:szCs w:val="24"/>
              </w:rPr>
              <w:t>支持数据多点备份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center"/>
          </w:tcPr>
          <w:p>
            <w:pPr>
              <w:widowControl/>
              <w:spacing w:line="240" w:lineRule="auto"/>
              <w:ind w:firstLine="0" w:firstLineChars="0"/>
              <w:jc w:val="left"/>
              <w:rPr>
                <w:rFonts w:cs="宋体"/>
                <w:color w:val="000000"/>
                <w:kern w:val="0"/>
                <w:sz w:val="22"/>
                <w:szCs w:val="24"/>
              </w:rPr>
            </w:pPr>
            <w:r>
              <w:rPr>
                <w:rFonts w:hint="eastAsia" w:cs="宋体"/>
                <w:color w:val="000000"/>
                <w:kern w:val="0"/>
                <w:sz w:val="22"/>
                <w:szCs w:val="24"/>
              </w:rPr>
              <w:t>支持Anti-DDoS流量清洗服务模块、Web防火墙服务模块、云监控服务和统一用户认证服务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center"/>
          </w:tcPr>
          <w:p>
            <w:pPr>
              <w:widowControl/>
              <w:spacing w:line="240" w:lineRule="auto"/>
              <w:ind w:firstLine="0" w:firstLineChars="0"/>
              <w:jc w:val="left"/>
              <w:rPr>
                <w:rFonts w:cs="宋体"/>
                <w:color w:val="000000"/>
                <w:kern w:val="0"/>
                <w:sz w:val="22"/>
                <w:szCs w:val="24"/>
              </w:rPr>
            </w:pPr>
            <w:r>
              <w:rPr>
                <w:rFonts w:hint="eastAsia" w:cs="宋体"/>
                <w:color w:val="000000"/>
                <w:kern w:val="0"/>
                <w:sz w:val="22"/>
                <w:szCs w:val="24"/>
              </w:rPr>
              <w:t>支持KMS密钥管理模块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center"/>
          </w:tcPr>
          <w:p>
            <w:pPr>
              <w:widowControl/>
              <w:spacing w:line="240" w:lineRule="auto"/>
              <w:ind w:firstLine="0" w:firstLineChars="0"/>
              <w:jc w:val="left"/>
              <w:rPr>
                <w:rFonts w:cs="宋体"/>
                <w:color w:val="000000"/>
                <w:kern w:val="0"/>
                <w:sz w:val="22"/>
                <w:szCs w:val="24"/>
              </w:rPr>
            </w:pPr>
            <w:r>
              <w:rPr>
                <w:rFonts w:hint="eastAsia" w:cs="宋体"/>
                <w:color w:val="000000"/>
                <w:kern w:val="0"/>
                <w:sz w:val="22"/>
                <w:szCs w:val="24"/>
              </w:rPr>
              <w:t>支持实时获取数据上行到影像云归档情况；检查业务详细概述，不同时间段产生的数据情况展示功能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center"/>
          </w:tcPr>
          <w:p>
            <w:pPr>
              <w:widowControl/>
              <w:spacing w:line="240" w:lineRule="auto"/>
              <w:ind w:firstLine="0" w:firstLineChars="0"/>
              <w:jc w:val="left"/>
              <w:rPr>
                <w:rFonts w:cs="宋体"/>
                <w:color w:val="000000"/>
                <w:kern w:val="0"/>
                <w:sz w:val="22"/>
                <w:szCs w:val="24"/>
              </w:rPr>
            </w:pPr>
            <w:r>
              <w:rPr>
                <w:rFonts w:hint="eastAsia" w:cs="宋体"/>
                <w:color w:val="000000"/>
                <w:kern w:val="0"/>
                <w:sz w:val="22"/>
                <w:szCs w:val="24"/>
              </w:rPr>
              <w:t>支持检查数据质量监控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center"/>
          </w:tcPr>
          <w:p>
            <w:pPr>
              <w:widowControl/>
              <w:spacing w:line="240" w:lineRule="auto"/>
              <w:ind w:firstLine="0" w:firstLineChars="0"/>
              <w:jc w:val="left"/>
              <w:rPr>
                <w:rFonts w:cs="宋体"/>
                <w:color w:val="000000"/>
                <w:kern w:val="0"/>
                <w:sz w:val="22"/>
                <w:szCs w:val="24"/>
              </w:rPr>
            </w:pPr>
            <w:r>
              <w:rPr>
                <w:rFonts w:hint="eastAsia" w:cs="宋体"/>
                <w:color w:val="000000"/>
                <w:kern w:val="0"/>
                <w:sz w:val="22"/>
                <w:szCs w:val="24"/>
              </w:rPr>
              <w:t>▲支持数据存储的组织层级管理功能，支持患者、检查、设备等不同层级节点的按需组合配置</w:t>
            </w:r>
            <w:r>
              <w:rPr>
                <w:rFonts w:hint="eastAsia" w:ascii="仿宋" w:hAnsi="仿宋" w:cs="宋体"/>
                <w:kern w:val="0"/>
                <w:sz w:val="22"/>
                <w:szCs w:val="24"/>
              </w:rPr>
              <w:t>【提供产品功能界面截图】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center"/>
          </w:tcPr>
          <w:p>
            <w:pPr>
              <w:widowControl/>
              <w:spacing w:line="240" w:lineRule="auto"/>
              <w:ind w:firstLine="0" w:firstLineChars="0"/>
              <w:jc w:val="left"/>
              <w:rPr>
                <w:rFonts w:cs="宋体"/>
                <w:color w:val="000000"/>
                <w:kern w:val="0"/>
                <w:sz w:val="22"/>
                <w:szCs w:val="24"/>
              </w:rPr>
            </w:pPr>
            <w:r>
              <w:rPr>
                <w:rFonts w:hint="eastAsia" w:cs="宋体"/>
                <w:color w:val="000000"/>
                <w:kern w:val="0"/>
                <w:sz w:val="22"/>
                <w:szCs w:val="24"/>
              </w:rPr>
              <w:t>支持通过DICOM标准方式采集PACS系统产生的检查数据功能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bottom"/>
          </w:tcPr>
          <w:p>
            <w:pPr>
              <w:widowControl/>
              <w:spacing w:line="240" w:lineRule="auto"/>
              <w:ind w:firstLine="0" w:firstLineChars="0"/>
              <w:jc w:val="left"/>
              <w:rPr>
                <w:rFonts w:cs="宋体"/>
                <w:color w:val="000000"/>
                <w:kern w:val="0"/>
                <w:sz w:val="22"/>
                <w:szCs w:val="24"/>
              </w:rPr>
            </w:pPr>
            <w:r>
              <w:rPr>
                <w:rFonts w:hint="eastAsia" w:cs="宋体"/>
                <w:color w:val="000000"/>
                <w:kern w:val="0"/>
                <w:sz w:val="22"/>
                <w:szCs w:val="24"/>
              </w:rPr>
              <w:t>支持将PACS系统中非DICOM标准设备产生的数据转换为DICOM标准数据处理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restart"/>
            <w:shd w:val="clear" w:color="auto" w:fill="auto"/>
            <w:noWrap/>
            <w:vAlign w:val="center"/>
          </w:tcPr>
          <w:p>
            <w:pPr>
              <w:widowControl/>
              <w:spacing w:line="240" w:lineRule="auto"/>
              <w:ind w:firstLine="0" w:firstLineChars="0"/>
              <w:jc w:val="center"/>
              <w:rPr>
                <w:rFonts w:hint="default" w:eastAsia="宋体" w:cs="宋体"/>
                <w:color w:val="000000"/>
                <w:kern w:val="0"/>
                <w:sz w:val="22"/>
                <w:szCs w:val="24"/>
                <w:lang w:val="en-US" w:eastAsia="zh-CN"/>
              </w:rPr>
            </w:pPr>
            <w:r>
              <w:rPr>
                <w:rFonts w:hint="eastAsia" w:cs="宋体"/>
                <w:color w:val="000000"/>
                <w:kern w:val="0"/>
                <w:sz w:val="22"/>
                <w:szCs w:val="24"/>
              </w:rPr>
              <w:t>3</w:t>
            </w:r>
            <w:r>
              <w:rPr>
                <w:rFonts w:cs="宋体"/>
                <w:color w:val="000000"/>
                <w:kern w:val="0"/>
                <w:sz w:val="22"/>
                <w:szCs w:val="24"/>
              </w:rPr>
              <w:t>.2</w:t>
            </w:r>
            <w:r>
              <w:rPr>
                <w:rFonts w:hint="eastAsia" w:cs="宋体"/>
                <w:color w:val="000000"/>
                <w:kern w:val="0"/>
                <w:sz w:val="22"/>
                <w:szCs w:val="24"/>
                <w:lang w:val="en-US" w:eastAsia="zh-CN"/>
              </w:rPr>
              <w:t>数字影像服务</w:t>
            </w:r>
          </w:p>
        </w:tc>
        <w:tc>
          <w:tcPr>
            <w:tcW w:w="3977" w:type="pct"/>
            <w:shd w:val="clear" w:color="auto" w:fill="auto"/>
            <w:vAlign w:val="center"/>
          </w:tcPr>
          <w:p>
            <w:pPr>
              <w:widowControl/>
              <w:spacing w:line="240" w:lineRule="auto"/>
              <w:ind w:firstLine="0" w:firstLineChars="0"/>
              <w:jc w:val="left"/>
              <w:rPr>
                <w:rFonts w:cs="宋体"/>
                <w:color w:val="000000"/>
                <w:kern w:val="0"/>
                <w:sz w:val="22"/>
                <w:szCs w:val="24"/>
              </w:rPr>
            </w:pPr>
            <w:r>
              <w:rPr>
                <w:rFonts w:hint="eastAsia" w:cs="宋体"/>
                <w:color w:val="000000"/>
                <w:kern w:val="0"/>
                <w:sz w:val="22"/>
                <w:szCs w:val="24"/>
              </w:rPr>
              <w:t>支持待打印记录显示设置模块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center"/>
          </w:tcPr>
          <w:p>
            <w:pPr>
              <w:widowControl/>
              <w:spacing w:line="240" w:lineRule="auto"/>
              <w:ind w:firstLine="0" w:firstLineChars="0"/>
              <w:jc w:val="left"/>
              <w:rPr>
                <w:rFonts w:cs="宋体"/>
                <w:color w:val="000000"/>
                <w:kern w:val="0"/>
                <w:sz w:val="22"/>
                <w:szCs w:val="24"/>
              </w:rPr>
            </w:pPr>
            <w:r>
              <w:rPr>
                <w:rFonts w:hint="eastAsia" w:cs="宋体"/>
                <w:color w:val="000000"/>
                <w:kern w:val="0"/>
                <w:sz w:val="22"/>
                <w:szCs w:val="24"/>
              </w:rPr>
              <w:t>支持身份识别模块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center"/>
          </w:tcPr>
          <w:p>
            <w:pPr>
              <w:widowControl/>
              <w:spacing w:line="240" w:lineRule="auto"/>
              <w:ind w:firstLine="0" w:firstLineChars="0"/>
              <w:jc w:val="left"/>
              <w:rPr>
                <w:rFonts w:cs="宋体"/>
                <w:color w:val="000000"/>
                <w:kern w:val="0"/>
                <w:sz w:val="22"/>
                <w:szCs w:val="24"/>
              </w:rPr>
            </w:pPr>
            <w:r>
              <w:rPr>
                <w:rFonts w:hint="eastAsia" w:cs="宋体"/>
                <w:color w:val="000000"/>
                <w:kern w:val="0"/>
                <w:sz w:val="22"/>
                <w:szCs w:val="24"/>
              </w:rPr>
              <w:t>支持自助打印语音提示功能模块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center"/>
          </w:tcPr>
          <w:p>
            <w:pPr>
              <w:widowControl/>
              <w:spacing w:line="240" w:lineRule="auto"/>
              <w:ind w:firstLine="0" w:firstLineChars="0"/>
              <w:jc w:val="left"/>
              <w:rPr>
                <w:rFonts w:cs="宋体"/>
                <w:color w:val="000000"/>
                <w:kern w:val="0"/>
                <w:sz w:val="22"/>
                <w:szCs w:val="24"/>
              </w:rPr>
            </w:pPr>
            <w:r>
              <w:rPr>
                <w:rFonts w:hint="eastAsia" w:cs="宋体"/>
                <w:color w:val="000000"/>
                <w:kern w:val="0"/>
                <w:sz w:val="22"/>
                <w:szCs w:val="24"/>
              </w:rPr>
              <w:t>支持二维码域名设置模块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center"/>
          </w:tcPr>
          <w:p>
            <w:pPr>
              <w:widowControl/>
              <w:spacing w:line="240" w:lineRule="auto"/>
              <w:ind w:firstLine="0" w:firstLineChars="0"/>
              <w:jc w:val="left"/>
              <w:rPr>
                <w:rFonts w:cs="宋体"/>
                <w:color w:val="000000"/>
                <w:kern w:val="0"/>
                <w:sz w:val="22"/>
                <w:szCs w:val="24"/>
              </w:rPr>
            </w:pPr>
            <w:r>
              <w:rPr>
                <w:rFonts w:hint="eastAsia" w:cs="宋体"/>
                <w:color w:val="000000"/>
                <w:kern w:val="0"/>
                <w:sz w:val="22"/>
                <w:szCs w:val="24"/>
              </w:rPr>
              <w:t>支持端口、AETITLE参数设置模块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center"/>
          </w:tcPr>
          <w:p>
            <w:pPr>
              <w:widowControl/>
              <w:spacing w:line="240" w:lineRule="auto"/>
              <w:ind w:firstLine="0" w:firstLineChars="0"/>
              <w:jc w:val="left"/>
              <w:rPr>
                <w:rFonts w:cs="宋体"/>
                <w:color w:val="000000"/>
                <w:kern w:val="0"/>
                <w:sz w:val="22"/>
                <w:szCs w:val="24"/>
              </w:rPr>
            </w:pPr>
            <w:r>
              <w:rPr>
                <w:rFonts w:hint="eastAsia" w:cs="宋体"/>
                <w:color w:val="000000"/>
                <w:kern w:val="0"/>
                <w:sz w:val="22"/>
                <w:szCs w:val="24"/>
              </w:rPr>
              <w:t>支持存储路径设置、数据源ODBC设置、自定义添加、删除、修改自助打印台等功能模块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center"/>
          </w:tcPr>
          <w:p>
            <w:pPr>
              <w:widowControl/>
              <w:spacing w:line="240" w:lineRule="auto"/>
              <w:ind w:firstLine="0" w:firstLineChars="0"/>
              <w:jc w:val="left"/>
              <w:rPr>
                <w:rFonts w:cs="宋体"/>
                <w:color w:val="000000"/>
                <w:kern w:val="0"/>
                <w:sz w:val="22"/>
                <w:szCs w:val="24"/>
              </w:rPr>
            </w:pPr>
            <w:r>
              <w:rPr>
                <w:rFonts w:hint="eastAsia" w:cs="宋体"/>
                <w:color w:val="000000"/>
                <w:kern w:val="0"/>
                <w:sz w:val="22"/>
                <w:szCs w:val="24"/>
              </w:rPr>
              <w:t>支持自助打印数字影像报告模板设置模块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center"/>
          </w:tcPr>
          <w:p>
            <w:pPr>
              <w:widowControl/>
              <w:spacing w:line="240" w:lineRule="auto"/>
              <w:ind w:firstLine="0" w:firstLineChars="0"/>
              <w:jc w:val="left"/>
              <w:rPr>
                <w:rFonts w:cs="宋体"/>
                <w:color w:val="000000"/>
                <w:kern w:val="0"/>
                <w:sz w:val="22"/>
                <w:szCs w:val="24"/>
              </w:rPr>
            </w:pPr>
            <w:r>
              <w:rPr>
                <w:rFonts w:hint="eastAsia" w:cs="宋体"/>
                <w:color w:val="000000"/>
                <w:kern w:val="0"/>
                <w:sz w:val="22"/>
                <w:szCs w:val="24"/>
              </w:rPr>
              <w:t>支持报告医生、审核医生电子签名设置模块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center"/>
          </w:tcPr>
          <w:p>
            <w:pPr>
              <w:widowControl/>
              <w:spacing w:line="240" w:lineRule="auto"/>
              <w:ind w:firstLine="0" w:firstLineChars="0"/>
              <w:jc w:val="left"/>
              <w:rPr>
                <w:rFonts w:cs="宋体"/>
                <w:color w:val="000000"/>
                <w:kern w:val="0"/>
                <w:sz w:val="22"/>
                <w:szCs w:val="24"/>
              </w:rPr>
            </w:pPr>
            <w:r>
              <w:rPr>
                <w:rFonts w:hint="eastAsia" w:cs="宋体"/>
                <w:color w:val="000000"/>
                <w:kern w:val="0"/>
                <w:sz w:val="22"/>
                <w:szCs w:val="24"/>
              </w:rPr>
              <w:t>支持图文报告图片接收、识别、打印模块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center"/>
          </w:tcPr>
          <w:p>
            <w:pPr>
              <w:widowControl/>
              <w:spacing w:line="240" w:lineRule="auto"/>
              <w:ind w:firstLine="0" w:firstLineChars="0"/>
              <w:jc w:val="left"/>
              <w:rPr>
                <w:rFonts w:cs="宋体"/>
                <w:color w:val="000000"/>
                <w:kern w:val="0"/>
                <w:sz w:val="22"/>
                <w:szCs w:val="24"/>
              </w:rPr>
            </w:pPr>
            <w:r>
              <w:rPr>
                <w:rFonts w:hint="eastAsia" w:cs="宋体"/>
                <w:color w:val="000000"/>
                <w:kern w:val="0"/>
                <w:sz w:val="22"/>
                <w:szCs w:val="24"/>
              </w:rPr>
              <w:t>支持用户注册、实名认证、功能管理模块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center"/>
          </w:tcPr>
          <w:p>
            <w:pPr>
              <w:widowControl/>
              <w:spacing w:line="240" w:lineRule="auto"/>
              <w:ind w:firstLine="0" w:firstLineChars="0"/>
              <w:jc w:val="left"/>
              <w:rPr>
                <w:rFonts w:cs="宋体"/>
                <w:color w:val="000000"/>
                <w:kern w:val="0"/>
                <w:sz w:val="22"/>
                <w:szCs w:val="24"/>
              </w:rPr>
            </w:pPr>
            <w:r>
              <w:rPr>
                <w:rFonts w:hint="eastAsia" w:cs="宋体"/>
                <w:color w:val="000000"/>
                <w:kern w:val="0"/>
                <w:sz w:val="22"/>
                <w:szCs w:val="24"/>
              </w:rPr>
              <w:t>支持一键分享功能模块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center"/>
          </w:tcPr>
          <w:p>
            <w:pPr>
              <w:widowControl/>
              <w:spacing w:line="240" w:lineRule="auto"/>
              <w:ind w:firstLine="0" w:firstLineChars="0"/>
              <w:jc w:val="left"/>
              <w:rPr>
                <w:rFonts w:cs="宋体"/>
                <w:color w:val="000000"/>
                <w:kern w:val="0"/>
                <w:sz w:val="22"/>
                <w:szCs w:val="24"/>
              </w:rPr>
            </w:pPr>
            <w:r>
              <w:rPr>
                <w:rFonts w:hint="eastAsia" w:cs="宋体"/>
                <w:color w:val="000000"/>
                <w:kern w:val="0"/>
                <w:sz w:val="22"/>
                <w:szCs w:val="24"/>
              </w:rPr>
              <w:t>支持数字影像扫一扫功能模块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center"/>
          </w:tcPr>
          <w:p>
            <w:pPr>
              <w:widowControl/>
              <w:spacing w:line="240" w:lineRule="auto"/>
              <w:ind w:firstLine="0" w:firstLineChars="0"/>
              <w:jc w:val="left"/>
              <w:rPr>
                <w:rFonts w:cs="宋体"/>
                <w:color w:val="000000"/>
                <w:kern w:val="0"/>
                <w:sz w:val="22"/>
                <w:szCs w:val="24"/>
              </w:rPr>
            </w:pPr>
            <w:r>
              <w:rPr>
                <w:rFonts w:hint="eastAsia" w:cs="宋体"/>
                <w:color w:val="000000"/>
                <w:kern w:val="0"/>
                <w:sz w:val="22"/>
                <w:szCs w:val="24"/>
              </w:rPr>
              <w:t>支持扫一扫隐私管理功能模块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center"/>
          </w:tcPr>
          <w:p>
            <w:pPr>
              <w:widowControl/>
              <w:spacing w:line="240" w:lineRule="auto"/>
              <w:ind w:firstLine="0" w:firstLineChars="0"/>
              <w:jc w:val="left"/>
              <w:rPr>
                <w:rFonts w:cs="宋体"/>
                <w:color w:val="000000"/>
                <w:kern w:val="0"/>
                <w:sz w:val="22"/>
                <w:szCs w:val="24"/>
              </w:rPr>
            </w:pPr>
            <w:r>
              <w:rPr>
                <w:rFonts w:hint="eastAsia" w:cs="宋体"/>
                <w:color w:val="000000"/>
                <w:kern w:val="0"/>
                <w:sz w:val="22"/>
                <w:szCs w:val="24"/>
              </w:rPr>
              <w:t>支持具备病人影像服务中心软件系统，实现影像及报告的一站式管理及服务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center"/>
          </w:tcPr>
          <w:p>
            <w:pPr>
              <w:spacing w:line="240" w:lineRule="auto"/>
              <w:ind w:firstLine="0" w:firstLineChars="0"/>
              <w:rPr>
                <w:rFonts w:cs="宋体"/>
                <w:color w:val="000000"/>
                <w:kern w:val="0"/>
                <w:sz w:val="22"/>
                <w:szCs w:val="24"/>
              </w:rPr>
            </w:pPr>
            <w:r>
              <w:rPr>
                <w:rFonts w:hint="eastAsia" w:cs="宋体"/>
                <w:color w:val="000000"/>
                <w:kern w:val="0"/>
                <w:sz w:val="22"/>
                <w:szCs w:val="24"/>
              </w:rPr>
              <w:t>▲支持四种以上方式进行移动设备的光环境评价测试【提供产品功能界面截图】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center"/>
          </w:tcPr>
          <w:p>
            <w:pPr>
              <w:widowControl/>
              <w:spacing w:line="240" w:lineRule="auto"/>
              <w:ind w:firstLine="0" w:firstLineChars="0"/>
              <w:jc w:val="left"/>
              <w:rPr>
                <w:rFonts w:cs="宋体"/>
                <w:color w:val="000000"/>
                <w:kern w:val="0"/>
                <w:sz w:val="22"/>
                <w:szCs w:val="24"/>
              </w:rPr>
            </w:pPr>
            <w:r>
              <w:rPr>
                <w:rFonts w:hint="eastAsia" w:cs="宋体"/>
                <w:color w:val="000000"/>
                <w:kern w:val="0"/>
                <w:sz w:val="22"/>
                <w:szCs w:val="24"/>
              </w:rPr>
              <w:t>支持具备云存储应用服务器软件系统，实现原始DICOM影像及报告的云端管理应用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center"/>
          </w:tcPr>
          <w:p>
            <w:pPr>
              <w:widowControl/>
              <w:spacing w:line="240" w:lineRule="auto"/>
              <w:ind w:firstLine="0" w:firstLineChars="0"/>
              <w:jc w:val="left"/>
              <w:rPr>
                <w:rFonts w:cs="宋体"/>
                <w:color w:val="000000"/>
                <w:kern w:val="0"/>
                <w:sz w:val="22"/>
                <w:szCs w:val="24"/>
              </w:rPr>
            </w:pPr>
            <w:r>
              <w:rPr>
                <w:rFonts w:hint="eastAsia" w:cs="宋体"/>
                <w:color w:val="000000"/>
                <w:kern w:val="0"/>
                <w:sz w:val="22"/>
                <w:szCs w:val="24"/>
              </w:rPr>
              <w:t>支持提供基于云存储的移动端应用浏览服务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center"/>
          </w:tcPr>
          <w:p>
            <w:pPr>
              <w:widowControl/>
              <w:spacing w:line="240" w:lineRule="auto"/>
              <w:ind w:firstLine="0" w:firstLineChars="0"/>
              <w:jc w:val="left"/>
              <w:rPr>
                <w:rFonts w:cs="宋体"/>
                <w:color w:val="000000"/>
                <w:kern w:val="0"/>
                <w:sz w:val="22"/>
                <w:szCs w:val="24"/>
              </w:rPr>
            </w:pPr>
            <w:r>
              <w:rPr>
                <w:rFonts w:hint="eastAsia" w:cs="宋体"/>
                <w:color w:val="000000"/>
                <w:kern w:val="0"/>
                <w:sz w:val="22"/>
                <w:szCs w:val="24"/>
              </w:rPr>
              <w:t>支持提供通过二维码关联病人影像、各类检查报告、DICOM影像的移动端浏览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center"/>
          </w:tcPr>
          <w:p>
            <w:pPr>
              <w:widowControl/>
              <w:spacing w:line="240" w:lineRule="auto"/>
              <w:ind w:firstLine="0" w:firstLineChars="0"/>
              <w:jc w:val="left"/>
              <w:rPr>
                <w:rFonts w:cs="宋体"/>
                <w:color w:val="000000"/>
                <w:kern w:val="0"/>
                <w:sz w:val="22"/>
                <w:szCs w:val="24"/>
              </w:rPr>
            </w:pPr>
            <w:r>
              <w:rPr>
                <w:rFonts w:hint="eastAsia" w:cs="宋体"/>
                <w:color w:val="000000"/>
                <w:kern w:val="0"/>
                <w:sz w:val="22"/>
                <w:szCs w:val="24"/>
              </w:rPr>
              <w:t>支持提供病人报告短信提醒服务，提供短信链接方式实现病人原始DICOM影像数据及报告的浏览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bottom"/>
          </w:tcPr>
          <w:p>
            <w:pPr>
              <w:widowControl/>
              <w:spacing w:line="240" w:lineRule="auto"/>
              <w:ind w:firstLine="0" w:firstLineChars="0"/>
              <w:jc w:val="left"/>
              <w:rPr>
                <w:rFonts w:cs="宋体"/>
                <w:color w:val="000000"/>
                <w:kern w:val="0"/>
                <w:sz w:val="22"/>
                <w:szCs w:val="24"/>
              </w:rPr>
            </w:pPr>
            <w:r>
              <w:rPr>
                <w:rFonts w:hint="eastAsia" w:cs="宋体"/>
                <w:color w:val="000000"/>
                <w:kern w:val="0"/>
                <w:sz w:val="22"/>
                <w:szCs w:val="24"/>
              </w:rPr>
              <w:t>支持DICOM文件下载功能：支持DICOM文件下载功能，可以将调阅的影像信息以DICOM格式进行保存下载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restart"/>
            <w:shd w:val="clear" w:color="auto" w:fill="auto"/>
            <w:noWrap/>
            <w:vAlign w:val="center"/>
          </w:tcPr>
          <w:p>
            <w:pPr>
              <w:widowControl/>
              <w:spacing w:line="240" w:lineRule="auto"/>
              <w:ind w:firstLine="0" w:firstLineChars="0"/>
              <w:jc w:val="left"/>
              <w:rPr>
                <w:rFonts w:cs="宋体"/>
                <w:color w:val="000000"/>
                <w:kern w:val="0"/>
                <w:sz w:val="22"/>
                <w:szCs w:val="24"/>
              </w:rPr>
            </w:pPr>
            <w:r>
              <w:rPr>
                <w:rFonts w:hint="eastAsia" w:cs="宋体"/>
                <w:color w:val="000000"/>
                <w:kern w:val="0"/>
                <w:sz w:val="22"/>
                <w:szCs w:val="24"/>
              </w:rPr>
              <w:t>3</w:t>
            </w:r>
            <w:r>
              <w:rPr>
                <w:rFonts w:cs="宋体"/>
                <w:color w:val="000000"/>
                <w:kern w:val="0"/>
                <w:sz w:val="22"/>
                <w:szCs w:val="24"/>
              </w:rPr>
              <w:t>.3</w:t>
            </w:r>
            <w:r>
              <w:rPr>
                <w:rFonts w:hint="eastAsia" w:cs="宋体"/>
                <w:color w:val="000000"/>
                <w:kern w:val="0"/>
                <w:sz w:val="22"/>
                <w:szCs w:val="24"/>
              </w:rPr>
              <w:t>影像云共享</w:t>
            </w:r>
          </w:p>
        </w:tc>
        <w:tc>
          <w:tcPr>
            <w:tcW w:w="3977" w:type="pct"/>
            <w:shd w:val="clear" w:color="auto" w:fill="auto"/>
            <w:noWrap/>
            <w:vAlign w:val="center"/>
          </w:tcPr>
          <w:p>
            <w:pPr>
              <w:widowControl/>
              <w:spacing w:line="240" w:lineRule="auto"/>
              <w:ind w:firstLine="0" w:firstLineChars="0"/>
              <w:jc w:val="left"/>
              <w:rPr>
                <w:rFonts w:cs="宋体"/>
                <w:color w:val="000000"/>
                <w:kern w:val="0"/>
                <w:sz w:val="22"/>
                <w:szCs w:val="24"/>
              </w:rPr>
            </w:pPr>
            <w:r>
              <w:rPr>
                <w:rFonts w:hint="eastAsia" w:cs="宋体"/>
                <w:color w:val="000000"/>
                <w:kern w:val="0"/>
                <w:sz w:val="22"/>
                <w:szCs w:val="24"/>
              </w:rPr>
              <w:t>支持同一患者历史检查记录可见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noWrap/>
            <w:vAlign w:val="center"/>
          </w:tcPr>
          <w:p>
            <w:pPr>
              <w:widowControl/>
              <w:spacing w:line="240" w:lineRule="auto"/>
              <w:ind w:firstLine="0" w:firstLineChars="0"/>
              <w:jc w:val="left"/>
              <w:rPr>
                <w:rFonts w:cs="宋体"/>
                <w:color w:val="000000"/>
                <w:kern w:val="0"/>
                <w:sz w:val="22"/>
                <w:szCs w:val="24"/>
              </w:rPr>
            </w:pPr>
            <w:r>
              <w:rPr>
                <w:rFonts w:hint="eastAsia" w:cs="宋体"/>
                <w:color w:val="000000"/>
                <w:kern w:val="0"/>
                <w:sz w:val="22"/>
                <w:szCs w:val="24"/>
              </w:rPr>
              <w:t>支持患者分享自己的原始影像信息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noWrap/>
            <w:vAlign w:val="center"/>
          </w:tcPr>
          <w:p>
            <w:pPr>
              <w:widowControl/>
              <w:spacing w:line="240" w:lineRule="auto"/>
              <w:ind w:firstLine="0" w:firstLineChars="0"/>
              <w:jc w:val="left"/>
              <w:rPr>
                <w:rFonts w:cs="宋体"/>
                <w:color w:val="000000"/>
                <w:kern w:val="0"/>
                <w:sz w:val="22"/>
                <w:szCs w:val="24"/>
              </w:rPr>
            </w:pPr>
            <w:r>
              <w:rPr>
                <w:rFonts w:hint="eastAsia" w:cs="宋体"/>
                <w:color w:val="000000"/>
                <w:kern w:val="0"/>
                <w:sz w:val="22"/>
                <w:szCs w:val="24"/>
              </w:rPr>
              <w:t>支持分享时进行加密设置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noWrap/>
            <w:vAlign w:val="center"/>
          </w:tcPr>
          <w:p>
            <w:pPr>
              <w:widowControl/>
              <w:spacing w:line="240" w:lineRule="auto"/>
              <w:ind w:firstLine="0" w:firstLineChars="0"/>
              <w:jc w:val="left"/>
              <w:rPr>
                <w:rFonts w:cs="宋体"/>
                <w:color w:val="000000"/>
                <w:kern w:val="0"/>
                <w:sz w:val="22"/>
                <w:szCs w:val="24"/>
              </w:rPr>
            </w:pPr>
            <w:r>
              <w:rPr>
                <w:rFonts w:hint="eastAsia" w:cs="宋体"/>
                <w:color w:val="000000"/>
                <w:kern w:val="0"/>
                <w:sz w:val="22"/>
                <w:szCs w:val="24"/>
              </w:rPr>
              <w:t>支持数据分享时进行匿名化设置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noWrap/>
            <w:vAlign w:val="bottom"/>
          </w:tcPr>
          <w:p>
            <w:pPr>
              <w:widowControl/>
              <w:spacing w:line="240" w:lineRule="auto"/>
              <w:ind w:firstLine="0" w:firstLineChars="0"/>
              <w:jc w:val="left"/>
              <w:rPr>
                <w:rFonts w:cs="宋体"/>
                <w:color w:val="000000"/>
                <w:kern w:val="0"/>
                <w:sz w:val="22"/>
                <w:szCs w:val="24"/>
              </w:rPr>
            </w:pPr>
            <w:r>
              <w:rPr>
                <w:rFonts w:hint="eastAsia" w:cs="宋体"/>
                <w:color w:val="000000"/>
                <w:kern w:val="0"/>
                <w:sz w:val="22"/>
                <w:szCs w:val="24"/>
              </w:rPr>
              <w:t>支持分享时设置有效时限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24" w:type="pct"/>
            <w:vMerge w:val="restart"/>
            <w:shd w:val="clear" w:color="auto" w:fill="auto"/>
            <w:noWrap/>
            <w:vAlign w:val="center"/>
          </w:tcPr>
          <w:p>
            <w:pPr>
              <w:widowControl/>
              <w:spacing w:line="240" w:lineRule="auto"/>
              <w:ind w:firstLine="0" w:firstLineChars="0"/>
              <w:jc w:val="center"/>
              <w:rPr>
                <w:rFonts w:cs="宋体"/>
                <w:color w:val="000000"/>
                <w:kern w:val="0"/>
                <w:sz w:val="22"/>
                <w:szCs w:val="24"/>
              </w:rPr>
            </w:pPr>
            <w:r>
              <w:rPr>
                <w:rFonts w:hint="eastAsia" w:cs="宋体"/>
                <w:color w:val="000000"/>
                <w:kern w:val="0"/>
                <w:sz w:val="22"/>
                <w:szCs w:val="24"/>
              </w:rPr>
              <w:t>4</w:t>
            </w:r>
            <w:r>
              <w:rPr>
                <w:rFonts w:cs="宋体"/>
                <w:color w:val="000000"/>
                <w:kern w:val="0"/>
                <w:sz w:val="22"/>
                <w:szCs w:val="24"/>
              </w:rPr>
              <w:t>.</w:t>
            </w:r>
            <w:r>
              <w:rPr>
                <w:rFonts w:hint="eastAsia" w:cs="宋体"/>
                <w:color w:val="000000"/>
                <w:kern w:val="0"/>
                <w:sz w:val="22"/>
                <w:szCs w:val="24"/>
              </w:rPr>
              <w:t>医学影像质控中心</w:t>
            </w:r>
          </w:p>
        </w:tc>
        <w:tc>
          <w:tcPr>
            <w:tcW w:w="597" w:type="pct"/>
            <w:vMerge w:val="restart"/>
            <w:shd w:val="clear" w:color="auto" w:fill="auto"/>
            <w:noWrap/>
            <w:vAlign w:val="center"/>
          </w:tcPr>
          <w:p>
            <w:pPr>
              <w:widowControl/>
              <w:spacing w:line="240" w:lineRule="auto"/>
              <w:ind w:firstLine="0" w:firstLineChars="0"/>
              <w:jc w:val="center"/>
              <w:rPr>
                <w:rFonts w:cs="宋体"/>
                <w:color w:val="000000"/>
                <w:kern w:val="0"/>
                <w:sz w:val="22"/>
                <w:szCs w:val="24"/>
              </w:rPr>
            </w:pPr>
            <w:r>
              <w:rPr>
                <w:rFonts w:hint="eastAsia" w:cs="宋体"/>
                <w:color w:val="000000"/>
                <w:kern w:val="0"/>
                <w:sz w:val="22"/>
                <w:szCs w:val="24"/>
              </w:rPr>
              <w:t>/</w:t>
            </w:r>
          </w:p>
        </w:tc>
        <w:tc>
          <w:tcPr>
            <w:tcW w:w="3977" w:type="pct"/>
            <w:shd w:val="clear" w:color="auto" w:fill="auto"/>
            <w:vAlign w:val="center"/>
          </w:tcPr>
          <w:p>
            <w:pPr>
              <w:widowControl/>
              <w:spacing w:line="240" w:lineRule="auto"/>
              <w:ind w:firstLine="0" w:firstLineChars="0"/>
              <w:jc w:val="left"/>
              <w:rPr>
                <w:rFonts w:cs="宋体"/>
                <w:color w:val="000000"/>
                <w:kern w:val="0"/>
                <w:sz w:val="22"/>
                <w:szCs w:val="24"/>
              </w:rPr>
            </w:pPr>
            <w:r>
              <w:rPr>
                <w:rFonts w:hint="eastAsia" w:cs="宋体"/>
                <w:color w:val="000000"/>
                <w:kern w:val="0"/>
                <w:sz w:val="22"/>
                <w:szCs w:val="24"/>
              </w:rPr>
              <w:t>支持业务统计功能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center"/>
          </w:tcPr>
          <w:p>
            <w:pPr>
              <w:widowControl/>
              <w:spacing w:line="240" w:lineRule="auto"/>
              <w:ind w:firstLine="0" w:firstLineChars="0"/>
              <w:jc w:val="left"/>
              <w:rPr>
                <w:rFonts w:cs="宋体"/>
                <w:color w:val="000000"/>
                <w:kern w:val="0"/>
                <w:sz w:val="22"/>
                <w:szCs w:val="24"/>
              </w:rPr>
            </w:pPr>
            <w:r>
              <w:rPr>
                <w:rFonts w:hint="eastAsia" w:cs="宋体"/>
                <w:color w:val="000000"/>
                <w:kern w:val="0"/>
                <w:sz w:val="22"/>
                <w:szCs w:val="24"/>
              </w:rPr>
              <w:t>支持业务筛选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center"/>
          </w:tcPr>
          <w:p>
            <w:pPr>
              <w:widowControl/>
              <w:spacing w:line="240" w:lineRule="auto"/>
              <w:ind w:firstLine="0" w:firstLineChars="0"/>
              <w:jc w:val="left"/>
              <w:rPr>
                <w:rFonts w:cs="宋体"/>
                <w:color w:val="000000"/>
                <w:kern w:val="0"/>
                <w:sz w:val="22"/>
                <w:szCs w:val="24"/>
              </w:rPr>
            </w:pPr>
            <w:r>
              <w:rPr>
                <w:rFonts w:hint="eastAsia" w:cs="宋体"/>
                <w:color w:val="000000"/>
                <w:kern w:val="0"/>
                <w:sz w:val="22"/>
                <w:szCs w:val="24"/>
              </w:rPr>
              <w:t>支持影像云平台业务数据回写院内PACS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center"/>
          </w:tcPr>
          <w:p>
            <w:pPr>
              <w:widowControl/>
              <w:spacing w:line="240" w:lineRule="auto"/>
              <w:ind w:firstLine="0" w:firstLineChars="0"/>
              <w:jc w:val="left"/>
              <w:rPr>
                <w:rFonts w:cs="宋体"/>
                <w:color w:val="000000"/>
                <w:kern w:val="0"/>
                <w:sz w:val="22"/>
                <w:szCs w:val="24"/>
              </w:rPr>
            </w:pPr>
            <w:r>
              <w:rPr>
                <w:rFonts w:hint="eastAsia" w:cs="宋体"/>
                <w:color w:val="000000"/>
                <w:kern w:val="0"/>
                <w:sz w:val="22"/>
                <w:szCs w:val="24"/>
              </w:rPr>
              <w:t>支持检查影像、报告质控功能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center"/>
          </w:tcPr>
          <w:p>
            <w:pPr>
              <w:widowControl/>
              <w:spacing w:line="240" w:lineRule="auto"/>
              <w:ind w:firstLine="0" w:firstLineChars="0"/>
              <w:jc w:val="left"/>
              <w:rPr>
                <w:rFonts w:cs="宋体"/>
                <w:color w:val="000000"/>
                <w:kern w:val="0"/>
                <w:sz w:val="22"/>
                <w:szCs w:val="24"/>
              </w:rPr>
            </w:pPr>
            <w:r>
              <w:rPr>
                <w:rFonts w:hint="eastAsia" w:cs="宋体"/>
                <w:color w:val="000000"/>
                <w:kern w:val="0"/>
                <w:sz w:val="22"/>
                <w:szCs w:val="24"/>
              </w:rPr>
              <w:t>支持数据统计：可以根据检查类型和检查时间对云归档系统上的数据进行统计；表格的形式展现各类型检查在指定时间范围内的检查次数等，且可以输出为excel文件并打印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center"/>
          </w:tcPr>
          <w:p>
            <w:pPr>
              <w:widowControl/>
              <w:spacing w:line="240" w:lineRule="auto"/>
              <w:ind w:firstLine="0" w:firstLineChars="0"/>
              <w:jc w:val="left"/>
              <w:rPr>
                <w:rFonts w:cs="宋体"/>
                <w:color w:val="000000"/>
                <w:kern w:val="0"/>
                <w:sz w:val="22"/>
                <w:szCs w:val="24"/>
              </w:rPr>
            </w:pPr>
            <w:r>
              <w:rPr>
                <w:rFonts w:hint="eastAsia" w:cs="宋体"/>
                <w:color w:val="000000"/>
                <w:kern w:val="0"/>
                <w:sz w:val="22"/>
                <w:szCs w:val="24"/>
              </w:rPr>
              <w:t>支持日志服务，对平台运行状况实时监控，对系统故障、报错等信息记录并保存，对用户访问数据库行为进行记录，便于后期追溯。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center"/>
          </w:tcPr>
          <w:p>
            <w:pPr>
              <w:widowControl/>
              <w:spacing w:line="240" w:lineRule="auto"/>
              <w:ind w:firstLine="0" w:firstLineChars="0"/>
              <w:jc w:val="left"/>
              <w:rPr>
                <w:rFonts w:cs="宋体"/>
                <w:color w:val="000000"/>
                <w:kern w:val="0"/>
                <w:sz w:val="22"/>
                <w:szCs w:val="24"/>
              </w:rPr>
            </w:pPr>
            <w:r>
              <w:rPr>
                <w:rFonts w:hint="eastAsia" w:cs="宋体"/>
                <w:color w:val="000000"/>
                <w:kern w:val="0"/>
                <w:sz w:val="22"/>
                <w:szCs w:val="24"/>
              </w:rPr>
              <w:t>支持数据BI展示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4" w:type="pct"/>
            <w:vMerge w:val="restart"/>
            <w:shd w:val="clear" w:color="auto" w:fill="auto"/>
            <w:noWrap/>
            <w:vAlign w:val="center"/>
          </w:tcPr>
          <w:p>
            <w:pPr>
              <w:widowControl/>
              <w:spacing w:line="240" w:lineRule="auto"/>
              <w:ind w:firstLine="0" w:firstLineChars="0"/>
              <w:jc w:val="center"/>
              <w:rPr>
                <w:rFonts w:cs="宋体"/>
                <w:color w:val="000000"/>
                <w:kern w:val="0"/>
                <w:sz w:val="22"/>
                <w:szCs w:val="24"/>
              </w:rPr>
            </w:pPr>
            <w:r>
              <w:rPr>
                <w:rFonts w:hint="eastAsia" w:cs="宋体"/>
                <w:color w:val="000000"/>
                <w:kern w:val="0"/>
                <w:sz w:val="22"/>
                <w:szCs w:val="24"/>
              </w:rPr>
              <w:t>5</w:t>
            </w:r>
            <w:r>
              <w:rPr>
                <w:rFonts w:cs="宋体"/>
                <w:color w:val="000000"/>
                <w:kern w:val="0"/>
                <w:sz w:val="22"/>
                <w:szCs w:val="24"/>
              </w:rPr>
              <w:t>.</w:t>
            </w:r>
            <w:r>
              <w:rPr>
                <w:rFonts w:hint="eastAsia" w:cs="宋体"/>
                <w:color w:val="000000"/>
                <w:kern w:val="0"/>
                <w:sz w:val="22"/>
                <w:szCs w:val="24"/>
              </w:rPr>
              <w:t>安全模块</w:t>
            </w:r>
          </w:p>
        </w:tc>
        <w:tc>
          <w:tcPr>
            <w:tcW w:w="597" w:type="pct"/>
            <w:vMerge w:val="restart"/>
            <w:shd w:val="clear" w:color="auto" w:fill="auto"/>
            <w:vAlign w:val="center"/>
          </w:tcPr>
          <w:p>
            <w:pPr>
              <w:widowControl/>
              <w:spacing w:line="240" w:lineRule="auto"/>
              <w:ind w:firstLine="0" w:firstLineChars="0"/>
              <w:jc w:val="center"/>
              <w:rPr>
                <w:rFonts w:cs="宋体"/>
                <w:color w:val="000000"/>
                <w:kern w:val="0"/>
                <w:sz w:val="22"/>
                <w:szCs w:val="24"/>
              </w:rPr>
            </w:pPr>
            <w:r>
              <w:rPr>
                <w:rFonts w:hint="eastAsia" w:cs="宋体"/>
                <w:color w:val="000000"/>
                <w:kern w:val="0"/>
                <w:sz w:val="22"/>
                <w:szCs w:val="24"/>
              </w:rPr>
              <w:t>/</w:t>
            </w:r>
          </w:p>
        </w:tc>
        <w:tc>
          <w:tcPr>
            <w:tcW w:w="3977" w:type="pct"/>
            <w:shd w:val="clear" w:color="auto" w:fill="auto"/>
            <w:vAlign w:val="center"/>
          </w:tcPr>
          <w:p>
            <w:pPr>
              <w:widowControl/>
              <w:spacing w:line="240" w:lineRule="auto"/>
              <w:ind w:firstLine="0" w:firstLineChars="0"/>
              <w:jc w:val="left"/>
              <w:rPr>
                <w:rFonts w:cs="宋体"/>
                <w:color w:val="000000"/>
                <w:kern w:val="0"/>
                <w:sz w:val="22"/>
                <w:szCs w:val="24"/>
              </w:rPr>
            </w:pPr>
            <w:r>
              <w:rPr>
                <w:rFonts w:hint="eastAsia" w:cs="宋体"/>
                <w:color w:val="000000"/>
                <w:kern w:val="0"/>
                <w:sz w:val="22"/>
                <w:szCs w:val="24"/>
              </w:rPr>
              <w:t>支持通过信息系统安全等级保护备案（三级及以上）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4" w:type="pct"/>
            <w:vMerge w:val="continue"/>
            <w:shd w:val="clear" w:color="auto" w:fill="auto"/>
            <w:noWrap/>
            <w:vAlign w:val="center"/>
          </w:tcPr>
          <w:p>
            <w:pPr>
              <w:widowControl/>
              <w:spacing w:line="240" w:lineRule="auto"/>
              <w:ind w:firstLine="0" w:firstLineChars="0"/>
              <w:jc w:val="center"/>
              <w:rPr>
                <w:rFonts w:cs="宋体"/>
                <w:color w:val="000000"/>
                <w:kern w:val="0"/>
                <w:sz w:val="22"/>
                <w:szCs w:val="24"/>
              </w:rPr>
            </w:pPr>
          </w:p>
        </w:tc>
        <w:tc>
          <w:tcPr>
            <w:tcW w:w="597" w:type="pct"/>
            <w:vMerge w:val="continue"/>
            <w:shd w:val="clear" w:color="auto" w:fill="auto"/>
            <w:vAlign w:val="center"/>
          </w:tcPr>
          <w:p>
            <w:pPr>
              <w:widowControl/>
              <w:spacing w:line="240" w:lineRule="auto"/>
              <w:ind w:firstLine="0" w:firstLineChars="0"/>
              <w:jc w:val="center"/>
              <w:rPr>
                <w:rFonts w:cs="宋体"/>
                <w:color w:val="000000"/>
                <w:kern w:val="0"/>
                <w:sz w:val="22"/>
                <w:szCs w:val="24"/>
              </w:rPr>
            </w:pPr>
          </w:p>
        </w:tc>
        <w:tc>
          <w:tcPr>
            <w:tcW w:w="3977" w:type="pct"/>
            <w:shd w:val="clear" w:color="auto" w:fill="auto"/>
            <w:vAlign w:val="center"/>
          </w:tcPr>
          <w:p>
            <w:pPr>
              <w:widowControl/>
              <w:spacing w:line="240" w:lineRule="auto"/>
              <w:ind w:firstLine="0" w:firstLineChars="0"/>
              <w:jc w:val="left"/>
              <w:rPr>
                <w:rFonts w:cs="宋体"/>
                <w:color w:val="000000"/>
                <w:kern w:val="0"/>
                <w:sz w:val="22"/>
                <w:szCs w:val="24"/>
              </w:rPr>
            </w:pPr>
            <w:r>
              <w:rPr>
                <w:rFonts w:cs="宋体"/>
                <w:color w:val="000000"/>
                <w:kern w:val="0"/>
                <w:sz w:val="22"/>
                <w:szCs w:val="24"/>
              </w:rPr>
              <w:t>支持可依据影像类型采用不同压缩方式，设置统一数据来源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center"/>
          </w:tcPr>
          <w:p>
            <w:pPr>
              <w:widowControl/>
              <w:spacing w:line="240" w:lineRule="auto"/>
              <w:ind w:firstLine="0" w:firstLineChars="0"/>
              <w:jc w:val="left"/>
              <w:rPr>
                <w:rFonts w:cs="宋体"/>
                <w:color w:val="000000"/>
                <w:kern w:val="0"/>
                <w:sz w:val="22"/>
                <w:szCs w:val="24"/>
              </w:rPr>
            </w:pPr>
            <w:r>
              <w:rPr>
                <w:rFonts w:cs="宋体"/>
                <w:color w:val="000000"/>
                <w:kern w:val="0"/>
                <w:sz w:val="22"/>
                <w:szCs w:val="24"/>
              </w:rPr>
              <w:t>支持数据存储无感扩容，支持根据配置动态设定存储位置和存储方式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center"/>
          </w:tcPr>
          <w:p>
            <w:pPr>
              <w:widowControl/>
              <w:spacing w:line="240" w:lineRule="auto"/>
              <w:ind w:firstLine="0" w:firstLineChars="0"/>
              <w:jc w:val="left"/>
              <w:rPr>
                <w:rFonts w:cs="宋体"/>
                <w:color w:val="000000"/>
                <w:kern w:val="0"/>
                <w:sz w:val="22"/>
                <w:szCs w:val="24"/>
              </w:rPr>
            </w:pPr>
            <w:r>
              <w:rPr>
                <w:rFonts w:cs="宋体"/>
                <w:color w:val="000000"/>
                <w:kern w:val="0"/>
                <w:sz w:val="22"/>
                <w:szCs w:val="24"/>
              </w:rPr>
              <w:t>支持混合存储模式，确保异常情况下快速切换存储模式，保障业务正常运行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center"/>
          </w:tcPr>
          <w:p>
            <w:pPr>
              <w:widowControl/>
              <w:spacing w:line="240" w:lineRule="auto"/>
              <w:ind w:firstLine="0" w:firstLineChars="0"/>
              <w:jc w:val="left"/>
              <w:rPr>
                <w:rFonts w:cs="宋体"/>
                <w:color w:val="000000"/>
                <w:kern w:val="0"/>
                <w:sz w:val="22"/>
                <w:szCs w:val="24"/>
              </w:rPr>
            </w:pPr>
            <w:r>
              <w:rPr>
                <w:rFonts w:cs="宋体"/>
                <w:color w:val="000000"/>
                <w:kern w:val="0"/>
                <w:sz w:val="22"/>
                <w:szCs w:val="24"/>
              </w:rPr>
              <w:t>支持平台服务多站点多活架构部署，保证平台服务可靠运行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center"/>
          </w:tcPr>
          <w:p>
            <w:pPr>
              <w:widowControl/>
              <w:spacing w:line="240" w:lineRule="auto"/>
              <w:ind w:firstLine="0" w:firstLineChars="0"/>
              <w:jc w:val="left"/>
              <w:rPr>
                <w:rFonts w:cs="宋体"/>
                <w:color w:val="000000"/>
                <w:kern w:val="0"/>
                <w:sz w:val="22"/>
                <w:szCs w:val="24"/>
              </w:rPr>
            </w:pPr>
            <w:r>
              <w:rPr>
                <w:rFonts w:hint="eastAsia" w:cs="宋体"/>
                <w:color w:val="000000"/>
                <w:kern w:val="0"/>
                <w:sz w:val="22"/>
                <w:szCs w:val="24"/>
              </w:rPr>
              <w:t>支持系统管理员可以根据影像来源、患者来源、医生所属医疗机构等信息，将不同来源影像与不同来源患者、不同医疗机构医生进行权限匹配，实现访问权限的批量控制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center"/>
          </w:tcPr>
          <w:p>
            <w:pPr>
              <w:widowControl/>
              <w:spacing w:line="240" w:lineRule="auto"/>
              <w:ind w:firstLine="0" w:firstLineChars="0"/>
              <w:jc w:val="left"/>
              <w:rPr>
                <w:rFonts w:cs="宋体"/>
                <w:color w:val="000000"/>
                <w:kern w:val="0"/>
                <w:sz w:val="22"/>
                <w:szCs w:val="24"/>
              </w:rPr>
            </w:pPr>
            <w:r>
              <w:rPr>
                <w:rFonts w:hint="eastAsia" w:cs="宋体"/>
                <w:color w:val="000000"/>
                <w:kern w:val="0"/>
                <w:sz w:val="22"/>
                <w:szCs w:val="24"/>
              </w:rPr>
              <w:t>支持能够实时查看到所有服务的运行状态、异常情况、硬件服务器情况、数据库性能等内容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center"/>
          </w:tcPr>
          <w:p>
            <w:pPr>
              <w:widowControl/>
              <w:spacing w:line="240" w:lineRule="auto"/>
              <w:ind w:firstLine="0" w:firstLineChars="0"/>
              <w:jc w:val="left"/>
              <w:rPr>
                <w:rFonts w:cs="宋体"/>
                <w:color w:val="000000"/>
                <w:kern w:val="0"/>
                <w:sz w:val="22"/>
                <w:szCs w:val="24"/>
              </w:rPr>
            </w:pPr>
            <w:r>
              <w:rPr>
                <w:rFonts w:hint="eastAsia" w:cs="宋体"/>
                <w:color w:val="000000"/>
                <w:kern w:val="0"/>
                <w:sz w:val="22"/>
                <w:szCs w:val="24"/>
              </w:rPr>
              <w:t>支持当出现运行异常并且达到设计的严重级别时，能够以短信形式自动发出报警信息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center"/>
          </w:tcPr>
          <w:p>
            <w:pPr>
              <w:widowControl/>
              <w:spacing w:line="240" w:lineRule="auto"/>
              <w:ind w:firstLine="0" w:firstLineChars="0"/>
              <w:jc w:val="left"/>
              <w:rPr>
                <w:rFonts w:cs="宋体"/>
                <w:color w:val="000000"/>
                <w:kern w:val="0"/>
                <w:sz w:val="22"/>
                <w:szCs w:val="24"/>
              </w:rPr>
            </w:pPr>
            <w:r>
              <w:rPr>
                <w:rFonts w:hint="eastAsia" w:cs="宋体"/>
                <w:color w:val="000000"/>
                <w:kern w:val="0"/>
                <w:sz w:val="22"/>
                <w:szCs w:val="24"/>
              </w:rPr>
              <w:t>支持安全管理是按不同安全级别实现不同用户的权限分级管理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center"/>
          </w:tcPr>
          <w:p>
            <w:pPr>
              <w:widowControl/>
              <w:spacing w:line="240" w:lineRule="auto"/>
              <w:ind w:firstLine="0" w:firstLineChars="0"/>
              <w:jc w:val="left"/>
              <w:rPr>
                <w:rFonts w:cs="宋体"/>
                <w:color w:val="000000"/>
                <w:kern w:val="0"/>
                <w:sz w:val="22"/>
                <w:szCs w:val="24"/>
              </w:rPr>
            </w:pPr>
            <w:r>
              <w:rPr>
                <w:rFonts w:hint="eastAsia" w:cs="宋体"/>
                <w:color w:val="000000"/>
                <w:kern w:val="0"/>
                <w:sz w:val="22"/>
                <w:szCs w:val="24"/>
              </w:rPr>
              <w:t>支持</w:t>
            </w:r>
            <w:r>
              <w:rPr>
                <w:rFonts w:hint="eastAsia" w:cs="宋体"/>
                <w:color w:val="000000"/>
                <w:kern w:val="0"/>
                <w:sz w:val="22"/>
                <w:szCs w:val="24"/>
                <w:lang w:eastAsia="zh-Hans"/>
              </w:rPr>
              <w:t>提供</w:t>
            </w:r>
            <w:r>
              <w:rPr>
                <w:rFonts w:hint="eastAsia" w:cs="宋体"/>
                <w:color w:val="000000"/>
                <w:kern w:val="0"/>
                <w:sz w:val="22"/>
                <w:szCs w:val="24"/>
              </w:rPr>
              <w:t>鉴别信息复杂度检查功能，限制密码长度在8位以上，包含大小写字母、数字和字符，及时修改管理员密码，增强管理员密码复杂度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center"/>
          </w:tcPr>
          <w:p>
            <w:pPr>
              <w:widowControl/>
              <w:spacing w:line="240" w:lineRule="auto"/>
              <w:ind w:firstLine="0" w:firstLineChars="0"/>
              <w:jc w:val="left"/>
              <w:rPr>
                <w:rFonts w:cs="宋体"/>
                <w:color w:val="000000"/>
                <w:kern w:val="0"/>
                <w:sz w:val="22"/>
                <w:szCs w:val="24"/>
              </w:rPr>
            </w:pPr>
            <w:r>
              <w:rPr>
                <w:rFonts w:hint="eastAsia" w:cs="宋体"/>
                <w:color w:val="000000"/>
                <w:kern w:val="0"/>
                <w:sz w:val="22"/>
                <w:szCs w:val="24"/>
              </w:rPr>
              <w:t>支持提供用户口令复杂度检查功能，建议后台管理程序提供根据需要配置相关安全参数功能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center"/>
          </w:tcPr>
          <w:p>
            <w:pPr>
              <w:widowControl/>
              <w:spacing w:line="240" w:lineRule="auto"/>
              <w:ind w:firstLine="0" w:firstLineChars="0"/>
              <w:jc w:val="left"/>
              <w:rPr>
                <w:rFonts w:cs="宋体"/>
                <w:color w:val="000000"/>
                <w:kern w:val="0"/>
                <w:sz w:val="22"/>
                <w:szCs w:val="24"/>
              </w:rPr>
            </w:pPr>
            <w:r>
              <w:rPr>
                <w:rFonts w:hint="eastAsia" w:cs="宋体"/>
                <w:color w:val="000000"/>
                <w:kern w:val="0"/>
                <w:sz w:val="22"/>
                <w:szCs w:val="24"/>
              </w:rPr>
              <w:t>支持采用数据审计系统，应用系统对重要信息资源设置敏感标记，对高危操作或者高频率敏感数据操作进行告警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center"/>
          </w:tcPr>
          <w:p>
            <w:pPr>
              <w:widowControl/>
              <w:spacing w:line="240" w:lineRule="auto"/>
              <w:ind w:firstLine="0" w:firstLineChars="0"/>
              <w:jc w:val="left"/>
              <w:rPr>
                <w:rFonts w:cs="宋体"/>
                <w:color w:val="000000"/>
                <w:kern w:val="0"/>
                <w:sz w:val="22"/>
                <w:szCs w:val="24"/>
              </w:rPr>
            </w:pPr>
            <w:r>
              <w:rPr>
                <w:rFonts w:hint="eastAsia" w:cs="宋体"/>
                <w:color w:val="000000"/>
                <w:kern w:val="0"/>
                <w:sz w:val="22"/>
                <w:szCs w:val="24"/>
              </w:rPr>
              <w:t>支持应用系统的强制访问控制与用户身份鉴别、标识等安全功能密切配合，并且控制粒度达到主体为用户级，客体为文件和数据库表级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center"/>
          </w:tcPr>
          <w:p>
            <w:pPr>
              <w:widowControl/>
              <w:spacing w:line="240" w:lineRule="auto"/>
              <w:ind w:firstLine="0" w:firstLineChars="0"/>
              <w:jc w:val="left"/>
              <w:rPr>
                <w:rFonts w:cs="宋体"/>
                <w:color w:val="000000"/>
                <w:kern w:val="0"/>
                <w:sz w:val="22"/>
                <w:szCs w:val="24"/>
              </w:rPr>
            </w:pPr>
            <w:r>
              <w:rPr>
                <w:rFonts w:hint="eastAsia" w:cs="宋体"/>
                <w:color w:val="000000"/>
                <w:kern w:val="0"/>
                <w:sz w:val="22"/>
                <w:szCs w:val="24"/>
              </w:rPr>
              <w:t>支持采用日志审计系统，提供对日志进行统计、分析及生成报表的功能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center"/>
          </w:tcPr>
          <w:p>
            <w:pPr>
              <w:widowControl/>
              <w:spacing w:line="240" w:lineRule="auto"/>
              <w:ind w:firstLine="0" w:firstLineChars="0"/>
              <w:jc w:val="left"/>
              <w:rPr>
                <w:rFonts w:cs="宋体"/>
                <w:color w:val="000000"/>
                <w:kern w:val="0"/>
                <w:sz w:val="22"/>
                <w:szCs w:val="24"/>
              </w:rPr>
            </w:pPr>
            <w:r>
              <w:rPr>
                <w:rFonts w:hint="eastAsia" w:cs="宋体"/>
                <w:color w:val="000000"/>
                <w:kern w:val="0"/>
                <w:sz w:val="22"/>
                <w:szCs w:val="24"/>
              </w:rPr>
              <w:t>支持应用服务器架构负载均衡实现自动保护功能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424" w:type="pct"/>
            <w:vMerge w:val="continue"/>
            <w:vAlign w:val="center"/>
          </w:tcPr>
          <w:p>
            <w:pPr>
              <w:widowControl/>
              <w:spacing w:line="240" w:lineRule="auto"/>
              <w:ind w:firstLine="0" w:firstLineChars="0"/>
              <w:jc w:val="left"/>
              <w:rPr>
                <w:rFonts w:cs="宋体"/>
                <w:color w:val="000000"/>
                <w:kern w:val="0"/>
                <w:sz w:val="22"/>
                <w:szCs w:val="24"/>
              </w:rPr>
            </w:pPr>
          </w:p>
        </w:tc>
        <w:tc>
          <w:tcPr>
            <w:tcW w:w="597" w:type="pct"/>
            <w:vMerge w:val="continue"/>
            <w:vAlign w:val="center"/>
          </w:tcPr>
          <w:p>
            <w:pPr>
              <w:widowControl/>
              <w:spacing w:line="240" w:lineRule="auto"/>
              <w:ind w:firstLine="0" w:firstLineChars="0"/>
              <w:jc w:val="left"/>
              <w:rPr>
                <w:rFonts w:cs="宋体"/>
                <w:color w:val="000000"/>
                <w:kern w:val="0"/>
                <w:sz w:val="22"/>
                <w:szCs w:val="24"/>
              </w:rPr>
            </w:pPr>
          </w:p>
        </w:tc>
        <w:tc>
          <w:tcPr>
            <w:tcW w:w="3977" w:type="pct"/>
            <w:shd w:val="clear" w:color="auto" w:fill="auto"/>
            <w:vAlign w:val="center"/>
          </w:tcPr>
          <w:p>
            <w:pPr>
              <w:widowControl/>
              <w:spacing w:line="240" w:lineRule="auto"/>
              <w:ind w:firstLine="0" w:firstLineChars="0"/>
              <w:jc w:val="left"/>
              <w:rPr>
                <w:rFonts w:cs="宋体"/>
                <w:color w:val="000000"/>
                <w:kern w:val="0"/>
                <w:sz w:val="22"/>
                <w:szCs w:val="24"/>
              </w:rPr>
            </w:pPr>
            <w:r>
              <w:rPr>
                <w:rFonts w:hint="eastAsia" w:cs="宋体"/>
                <w:color w:val="000000"/>
                <w:kern w:val="0"/>
                <w:sz w:val="22"/>
                <w:szCs w:val="24"/>
              </w:rPr>
              <w:t>支持应用系统提供登录终端的操作超时锁定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424" w:type="pct"/>
            <w:vAlign w:val="center"/>
          </w:tcPr>
          <w:p>
            <w:pPr>
              <w:widowControl/>
              <w:spacing w:line="240" w:lineRule="auto"/>
              <w:ind w:firstLine="0" w:firstLineChars="0"/>
              <w:jc w:val="left"/>
              <w:rPr>
                <w:rFonts w:hint="default" w:eastAsia="宋体" w:cs="宋体"/>
                <w:color w:val="000000"/>
                <w:kern w:val="0"/>
                <w:sz w:val="22"/>
                <w:szCs w:val="24"/>
                <w:lang w:val="en-US" w:eastAsia="zh-CN"/>
              </w:rPr>
            </w:pPr>
            <w:r>
              <w:rPr>
                <w:rFonts w:hint="eastAsia" w:cs="宋体"/>
                <w:color w:val="000000"/>
                <w:kern w:val="0"/>
                <w:sz w:val="22"/>
                <w:szCs w:val="24"/>
                <w:lang w:val="en-US" w:eastAsia="zh-CN"/>
              </w:rPr>
              <w:t>6.其他</w:t>
            </w:r>
          </w:p>
        </w:tc>
        <w:tc>
          <w:tcPr>
            <w:tcW w:w="597" w:type="pct"/>
            <w:vAlign w:val="center"/>
          </w:tcPr>
          <w:p>
            <w:pPr>
              <w:widowControl/>
              <w:spacing w:line="240" w:lineRule="auto"/>
              <w:ind w:firstLine="0" w:firstLineChars="0"/>
              <w:jc w:val="left"/>
              <w:rPr>
                <w:rFonts w:hint="default" w:eastAsia="宋体" w:cs="宋体"/>
                <w:color w:val="000000"/>
                <w:kern w:val="0"/>
                <w:sz w:val="22"/>
                <w:szCs w:val="24"/>
                <w:lang w:val="en-US" w:eastAsia="zh-CN"/>
              </w:rPr>
            </w:pPr>
            <w:r>
              <w:rPr>
                <w:rFonts w:hint="eastAsia" w:cs="宋体"/>
                <w:color w:val="000000"/>
                <w:kern w:val="0"/>
                <w:sz w:val="22"/>
                <w:szCs w:val="24"/>
                <w:lang w:val="en-US" w:eastAsia="zh-CN"/>
              </w:rPr>
              <w:t>自助打印系统</w:t>
            </w:r>
          </w:p>
        </w:tc>
        <w:tc>
          <w:tcPr>
            <w:tcW w:w="3977" w:type="pct"/>
            <w:shd w:val="clear" w:color="auto" w:fill="auto"/>
            <w:vAlign w:val="center"/>
          </w:tcPr>
          <w:p>
            <w:pPr>
              <w:widowControl/>
              <w:numPr>
                <w:ilvl w:val="0"/>
                <w:numId w:val="2"/>
              </w:numPr>
              <w:spacing w:line="240" w:lineRule="auto"/>
              <w:ind w:firstLine="0" w:firstLineChars="0"/>
              <w:jc w:val="left"/>
              <w:rPr>
                <w:rFonts w:hint="eastAsia" w:cs="宋体"/>
                <w:color w:val="000000"/>
                <w:kern w:val="0"/>
                <w:sz w:val="22"/>
                <w:szCs w:val="24"/>
              </w:rPr>
            </w:pPr>
            <w:r>
              <w:rPr>
                <w:rFonts w:hint="eastAsia" w:cs="宋体"/>
                <w:color w:val="000000"/>
                <w:kern w:val="0"/>
                <w:sz w:val="22"/>
                <w:szCs w:val="24"/>
              </w:rPr>
              <w:t>满足二维码报告打印输出要求</w:t>
            </w:r>
          </w:p>
          <w:p>
            <w:pPr>
              <w:widowControl/>
              <w:numPr>
                <w:ilvl w:val="0"/>
                <w:numId w:val="2"/>
              </w:numPr>
              <w:spacing w:line="240" w:lineRule="auto"/>
              <w:ind w:firstLine="0" w:firstLineChars="0"/>
              <w:jc w:val="left"/>
              <w:rPr>
                <w:rFonts w:hint="eastAsia" w:cs="宋体"/>
                <w:color w:val="000000"/>
                <w:kern w:val="0"/>
                <w:sz w:val="22"/>
                <w:szCs w:val="24"/>
              </w:rPr>
            </w:pPr>
            <w:r>
              <w:rPr>
                <w:rFonts w:hint="eastAsia" w:cs="宋体"/>
                <w:color w:val="000000"/>
                <w:kern w:val="0"/>
                <w:sz w:val="22"/>
                <w:szCs w:val="24"/>
              </w:rPr>
              <w:t>满足A4、A5规格纸质报告自助打印输出、标准进纸盒250页</w:t>
            </w:r>
          </w:p>
          <w:p>
            <w:pPr>
              <w:widowControl/>
              <w:spacing w:line="240" w:lineRule="auto"/>
              <w:ind w:firstLine="0" w:firstLineChars="0"/>
              <w:jc w:val="left"/>
              <w:rPr>
                <w:rFonts w:hint="eastAsia" w:eastAsia="宋体" w:cs="宋体"/>
                <w:color w:val="000000"/>
                <w:kern w:val="0"/>
                <w:sz w:val="22"/>
                <w:szCs w:val="24"/>
                <w:lang w:eastAsia="zh-CN"/>
              </w:rPr>
            </w:pPr>
            <w:r>
              <w:rPr>
                <w:rFonts w:hint="eastAsia" w:cs="宋体"/>
                <w:color w:val="000000"/>
                <w:kern w:val="0"/>
                <w:sz w:val="22"/>
                <w:szCs w:val="24"/>
                <w:lang w:val="en-US" w:eastAsia="zh-CN"/>
              </w:rPr>
              <w:t>3.</w:t>
            </w:r>
            <w:r>
              <w:rPr>
                <w:rFonts w:hint="eastAsia" w:cs="宋体"/>
                <w:color w:val="000000"/>
                <w:kern w:val="0"/>
                <w:sz w:val="22"/>
                <w:szCs w:val="24"/>
              </w:rPr>
              <w:t>可集成医院电子签名</w:t>
            </w:r>
          </w:p>
        </w:tc>
      </w:tr>
    </w:tbl>
    <w:p>
      <w:pPr>
        <w:pStyle w:val="2"/>
        <w:numPr>
          <w:ilvl w:val="0"/>
          <w:numId w:val="1"/>
        </w:numPr>
        <w:rPr>
          <w:sz w:val="28"/>
        </w:rPr>
      </w:pPr>
      <w:r>
        <w:rPr>
          <w:rFonts w:hint="eastAsia"/>
          <w:sz w:val="28"/>
        </w:rPr>
        <w:t>项目工期要求</w:t>
      </w:r>
    </w:p>
    <w:p>
      <w:pPr>
        <w:ind w:firstLine="480"/>
        <w:rPr>
          <w:sz w:val="24"/>
        </w:rPr>
      </w:pPr>
      <w:r>
        <w:rPr>
          <w:rFonts w:hint="eastAsia"/>
          <w:sz w:val="24"/>
        </w:rPr>
        <w:t>项目工期</w:t>
      </w:r>
      <w:r>
        <w:rPr>
          <w:sz w:val="24"/>
        </w:rPr>
        <w:t>60</w:t>
      </w:r>
      <w:r>
        <w:rPr>
          <w:rFonts w:hint="eastAsia"/>
          <w:sz w:val="24"/>
        </w:rPr>
        <w:t>天内完成系统上线运行。</w:t>
      </w:r>
    </w:p>
    <w:p>
      <w:pPr>
        <w:pStyle w:val="2"/>
        <w:numPr>
          <w:ilvl w:val="0"/>
          <w:numId w:val="1"/>
        </w:numPr>
        <w:rPr>
          <w:sz w:val="28"/>
        </w:rPr>
      </w:pPr>
      <w:r>
        <w:rPr>
          <w:rFonts w:hint="eastAsia"/>
          <w:sz w:val="28"/>
        </w:rPr>
        <w:t>项目实施要求</w:t>
      </w:r>
    </w:p>
    <w:p>
      <w:pPr>
        <w:ind w:firstLine="480"/>
        <w:rPr>
          <w:sz w:val="24"/>
        </w:rPr>
      </w:pPr>
      <w:r>
        <w:rPr>
          <w:sz w:val="24"/>
        </w:rPr>
        <w:t>1.</w:t>
      </w:r>
      <w:r>
        <w:rPr>
          <w:rFonts w:hint="eastAsia"/>
          <w:sz w:val="24"/>
        </w:rPr>
        <w:t>在系统验收通过前，须派驻不少于</w:t>
      </w:r>
      <w:r>
        <w:rPr>
          <w:sz w:val="24"/>
        </w:rPr>
        <w:t>4</w:t>
      </w:r>
      <w:r>
        <w:rPr>
          <w:rFonts w:hint="eastAsia"/>
          <w:sz w:val="24"/>
        </w:rPr>
        <w:t>名经验丰富的工程师现场驻点实施。</w:t>
      </w:r>
    </w:p>
    <w:p>
      <w:pPr>
        <w:ind w:firstLine="480"/>
        <w:rPr>
          <w:sz w:val="24"/>
        </w:rPr>
      </w:pPr>
      <w:r>
        <w:rPr>
          <w:rFonts w:hint="eastAsia"/>
          <w:sz w:val="24"/>
        </w:rPr>
        <w:t>2</w:t>
      </w:r>
      <w:r>
        <w:rPr>
          <w:sz w:val="24"/>
        </w:rPr>
        <w:t>.</w:t>
      </w:r>
      <w:r>
        <w:rPr>
          <w:rFonts w:hint="eastAsia"/>
          <w:sz w:val="24"/>
        </w:rPr>
        <w:t>实施过程应严格执行相关的规范，并保证安全。</w:t>
      </w:r>
    </w:p>
    <w:p>
      <w:pPr>
        <w:ind w:firstLine="480"/>
        <w:rPr>
          <w:sz w:val="24"/>
        </w:rPr>
      </w:pPr>
      <w:r>
        <w:rPr>
          <w:rFonts w:hint="eastAsia"/>
          <w:sz w:val="24"/>
        </w:rPr>
        <w:t>3</w:t>
      </w:r>
      <w:r>
        <w:rPr>
          <w:sz w:val="24"/>
        </w:rPr>
        <w:t>.</w:t>
      </w:r>
      <w:r>
        <w:rPr>
          <w:rFonts w:hint="eastAsia"/>
          <w:sz w:val="24"/>
        </w:rPr>
        <w:t>应在规定的时间内，保证质量，完成系统建设。</w:t>
      </w:r>
    </w:p>
    <w:p>
      <w:pPr>
        <w:ind w:firstLine="480"/>
        <w:rPr>
          <w:sz w:val="24"/>
        </w:rPr>
      </w:pPr>
      <w:r>
        <w:rPr>
          <w:rFonts w:hint="eastAsia"/>
          <w:sz w:val="24"/>
        </w:rPr>
        <w:t>4</w:t>
      </w:r>
      <w:r>
        <w:rPr>
          <w:sz w:val="24"/>
        </w:rPr>
        <w:t>.</w:t>
      </w:r>
      <w:r>
        <w:rPr>
          <w:rFonts w:hint="eastAsia"/>
          <w:sz w:val="24"/>
        </w:rPr>
        <w:t>实施过程中应科学、合理地掌握与其他工作的协调、交叉。</w:t>
      </w:r>
    </w:p>
    <w:p>
      <w:pPr>
        <w:pStyle w:val="2"/>
        <w:numPr>
          <w:ilvl w:val="0"/>
          <w:numId w:val="1"/>
        </w:numPr>
        <w:rPr>
          <w:sz w:val="28"/>
        </w:rPr>
      </w:pPr>
      <w:r>
        <w:rPr>
          <w:rFonts w:hint="eastAsia"/>
          <w:sz w:val="28"/>
        </w:rPr>
        <w:t>售后服务要求</w:t>
      </w:r>
    </w:p>
    <w:p>
      <w:pPr>
        <w:ind w:firstLine="480"/>
        <w:rPr>
          <w:sz w:val="24"/>
        </w:rPr>
      </w:pPr>
      <w:bookmarkStart w:id="0" w:name="_Toc79607386"/>
      <w:bookmarkStart w:id="1" w:name="_Toc529108598"/>
      <w:r>
        <w:rPr>
          <w:sz w:val="24"/>
        </w:rPr>
        <w:t>1</w:t>
      </w:r>
      <w:r>
        <w:rPr>
          <w:rFonts w:hint="eastAsia"/>
          <w:sz w:val="24"/>
        </w:rPr>
        <w:t>、技术服务</w:t>
      </w:r>
      <w:bookmarkEnd w:id="0"/>
      <w:bookmarkEnd w:id="1"/>
    </w:p>
    <w:p>
      <w:pPr>
        <w:ind w:firstLine="480"/>
        <w:rPr>
          <w:sz w:val="24"/>
        </w:rPr>
      </w:pPr>
      <w:r>
        <w:rPr>
          <w:rFonts w:hint="eastAsia"/>
          <w:sz w:val="24"/>
        </w:rPr>
        <w:t>为确保为本项目系统稳定正常运行，需长期提供优良的技术支持，保修期间的维护服务不收取任何额外费用，质量保证期后，以合理价格提供软件功能改进技术服务，保修期后的具体服务价格双方另行协商。</w:t>
      </w:r>
    </w:p>
    <w:p>
      <w:pPr>
        <w:ind w:firstLine="480"/>
        <w:rPr>
          <w:sz w:val="24"/>
        </w:rPr>
      </w:pPr>
      <w:r>
        <w:rPr>
          <w:sz w:val="24"/>
        </w:rPr>
        <w:t>2</w:t>
      </w:r>
      <w:r>
        <w:rPr>
          <w:rFonts w:hint="eastAsia"/>
          <w:sz w:val="24"/>
        </w:rPr>
        <w:t>、系统维护与支持的具体内容如下：</w:t>
      </w:r>
    </w:p>
    <w:p>
      <w:pPr>
        <w:ind w:firstLine="480"/>
        <w:rPr>
          <w:sz w:val="24"/>
        </w:rPr>
      </w:pPr>
      <w:r>
        <w:rPr>
          <w:rFonts w:hint="eastAsia"/>
          <w:sz w:val="24"/>
        </w:rPr>
        <w:t>合同服务期限内提供免费售后服务，供应商应采用定期走访、现场服务、电话和网络咨询等方式为用户提供全方位技术服务。</w:t>
      </w:r>
    </w:p>
    <w:p>
      <w:pPr>
        <w:ind w:firstLine="480"/>
        <w:rPr>
          <w:sz w:val="24"/>
        </w:rPr>
      </w:pPr>
      <w:r>
        <w:rPr>
          <w:rFonts w:hint="eastAsia"/>
          <w:sz w:val="24"/>
        </w:rPr>
        <w:t>（1）电话支持</w:t>
      </w:r>
    </w:p>
    <w:p>
      <w:pPr>
        <w:ind w:firstLine="480"/>
        <w:rPr>
          <w:sz w:val="24"/>
        </w:rPr>
      </w:pPr>
      <w:r>
        <w:rPr>
          <w:rFonts w:hint="eastAsia"/>
          <w:sz w:val="24"/>
        </w:rPr>
        <w:t>需</w:t>
      </w:r>
      <w:r>
        <w:rPr>
          <w:rFonts w:hint="eastAsia"/>
          <w:sz w:val="24"/>
          <w:lang w:bidi="zh-CN"/>
        </w:rPr>
        <w:t>提供 7×24 小时免费电话技术支持服务。</w:t>
      </w:r>
    </w:p>
    <w:p>
      <w:pPr>
        <w:ind w:firstLine="480"/>
        <w:rPr>
          <w:sz w:val="24"/>
        </w:rPr>
      </w:pPr>
      <w:r>
        <w:rPr>
          <w:rFonts w:hint="eastAsia"/>
          <w:sz w:val="24"/>
        </w:rPr>
        <w:t>（2）远程技术支持</w:t>
      </w:r>
    </w:p>
    <w:p>
      <w:pPr>
        <w:ind w:firstLine="480"/>
        <w:rPr>
          <w:sz w:val="24"/>
        </w:rPr>
      </w:pPr>
      <w:r>
        <w:rPr>
          <w:rFonts w:hint="eastAsia"/>
          <w:sz w:val="24"/>
        </w:rPr>
        <w:t>当系统出现故障，需提供7X24小时的远程技术服务。</w:t>
      </w:r>
    </w:p>
    <w:p>
      <w:pPr>
        <w:ind w:firstLine="480"/>
        <w:rPr>
          <w:sz w:val="24"/>
        </w:rPr>
      </w:pPr>
      <w:r>
        <w:rPr>
          <w:rFonts w:hint="eastAsia"/>
          <w:sz w:val="24"/>
        </w:rPr>
        <w:t>（3）现场服务</w:t>
      </w:r>
    </w:p>
    <w:p>
      <w:pPr>
        <w:ind w:firstLine="480"/>
        <w:rPr>
          <w:sz w:val="24"/>
        </w:rPr>
      </w:pPr>
      <w:r>
        <w:rPr>
          <w:rFonts w:hint="eastAsia"/>
          <w:sz w:val="24"/>
        </w:rPr>
        <w:t>当系统运行环境出现严重故障，或因更换服务器等原因需要重新搭建系统时，通过远程支持不能及时解决问题时，需要派技术支持人员赶赴现场，协助用户完成故障排除、升级或迁移操作，对系统进行完整性检查并跟踪运行。</w:t>
      </w:r>
    </w:p>
    <w:p>
      <w:pPr>
        <w:ind w:firstLine="480"/>
        <w:rPr>
          <w:sz w:val="24"/>
        </w:rPr>
      </w:pPr>
      <w:r>
        <w:rPr>
          <w:sz w:val="24"/>
        </w:rPr>
        <w:t>对于系统在使用过程中出现的问题，在2小时内远程维护响应；若远程维护不能解决，则在4小时内技术人员到达现场维修。发生影响系统正常运行的故障，致系统瘫痪等严重问题，供应商须在故障发生后24小时内予以解决，按照国家及行业标准对故障进行及时处理，确保系统正常运行。</w:t>
      </w:r>
    </w:p>
    <w:p>
      <w:pPr>
        <w:ind w:firstLine="480"/>
        <w:rPr>
          <w:sz w:val="24"/>
        </w:rPr>
      </w:pPr>
    </w:p>
    <w:p>
      <w:pPr>
        <w:pStyle w:val="2"/>
        <w:numPr>
          <w:ilvl w:val="0"/>
          <w:numId w:val="1"/>
        </w:numPr>
        <w:rPr>
          <w:sz w:val="28"/>
        </w:rPr>
      </w:pPr>
      <w:r>
        <w:rPr>
          <w:rFonts w:hint="eastAsia"/>
          <w:sz w:val="28"/>
        </w:rPr>
        <w:t>其他要求</w:t>
      </w:r>
    </w:p>
    <w:p>
      <w:pPr>
        <w:ind w:firstLine="480"/>
        <w:rPr>
          <w:rFonts w:hint="eastAsia"/>
          <w:sz w:val="24"/>
          <w:lang w:val="en-US" w:eastAsia="zh-CN"/>
        </w:rPr>
      </w:pPr>
      <w:r>
        <w:rPr>
          <w:rFonts w:hint="eastAsia"/>
          <w:sz w:val="24"/>
          <w:lang w:val="en-US" w:eastAsia="zh-CN"/>
        </w:rPr>
        <w:t>存储要求：</w:t>
      </w:r>
    </w:p>
    <w:p>
      <w:pPr>
        <w:numPr>
          <w:ilvl w:val="0"/>
          <w:numId w:val="0"/>
        </w:numPr>
        <w:ind w:firstLine="480" w:firstLineChars="200"/>
        <w:rPr>
          <w:rFonts w:hint="eastAsia"/>
          <w:sz w:val="24"/>
          <w:lang w:val="en-US" w:eastAsia="zh-CN"/>
        </w:rPr>
      </w:pPr>
      <w:r>
        <w:rPr>
          <w:rFonts w:hint="eastAsia" w:ascii="宋体" w:hAnsi="宋体" w:eastAsia="宋体" w:cstheme="minorBidi"/>
          <w:kern w:val="2"/>
          <w:sz w:val="24"/>
          <w:szCs w:val="22"/>
          <w:lang w:val="en-US" w:eastAsia="zh-CN" w:bidi="ar-SA"/>
        </w:rPr>
        <w:t>1、</w:t>
      </w:r>
      <w:r>
        <w:rPr>
          <w:rFonts w:hint="eastAsia"/>
          <w:sz w:val="24"/>
          <w:lang w:val="en-US" w:eastAsia="zh-CN"/>
        </w:rPr>
        <w:t>患者数据存储不少于15年。</w:t>
      </w:r>
    </w:p>
    <w:p>
      <w:pPr>
        <w:numPr>
          <w:ilvl w:val="0"/>
          <w:numId w:val="0"/>
        </w:numPr>
        <w:ind w:firstLine="480" w:firstLineChars="200"/>
        <w:rPr>
          <w:sz w:val="24"/>
        </w:rPr>
      </w:pPr>
      <w:r>
        <w:rPr>
          <w:rFonts w:hint="eastAsia"/>
          <w:sz w:val="24"/>
        </w:rPr>
        <w:t>培训要求：</w:t>
      </w:r>
    </w:p>
    <w:p>
      <w:pPr>
        <w:ind w:firstLine="480"/>
        <w:rPr>
          <w:sz w:val="24"/>
        </w:rPr>
      </w:pPr>
      <w:r>
        <w:rPr>
          <w:rFonts w:hint="eastAsia"/>
          <w:sz w:val="24"/>
        </w:rPr>
        <w:t>1、培训内容与课程要求</w:t>
      </w:r>
    </w:p>
    <w:p>
      <w:pPr>
        <w:ind w:firstLine="480"/>
        <w:rPr>
          <w:sz w:val="24"/>
        </w:rPr>
      </w:pPr>
      <w:r>
        <w:rPr>
          <w:rFonts w:hint="eastAsia"/>
          <w:sz w:val="24"/>
        </w:rPr>
        <w:t>对系统的使用，操作，维护进行培训。培训时提供安装使用维护说明书，以确保需求方能够对系统有足够的了解和熟悉，能够独立进行系统的日常维护和管理。培训所需一切资料由服务商提供。</w:t>
      </w:r>
    </w:p>
    <w:p>
      <w:pPr>
        <w:ind w:firstLine="480"/>
        <w:rPr>
          <w:sz w:val="24"/>
        </w:rPr>
      </w:pPr>
      <w:r>
        <w:rPr>
          <w:rFonts w:hint="eastAsia"/>
          <w:sz w:val="24"/>
        </w:rPr>
        <w:t>2、培训费用</w:t>
      </w:r>
    </w:p>
    <w:p>
      <w:pPr>
        <w:ind w:firstLine="480"/>
        <w:rPr>
          <w:rFonts w:hint="eastAsia"/>
          <w:sz w:val="24"/>
        </w:rPr>
      </w:pPr>
      <w:r>
        <w:rPr>
          <w:rFonts w:hint="eastAsia"/>
          <w:sz w:val="24"/>
        </w:rPr>
        <w:t>培训过程中所发生的一切费用（含培训教材费）均包含在报价中。</w:t>
      </w:r>
    </w:p>
    <w:p>
      <w:pPr>
        <w:ind w:left="0" w:leftChars="0" w:firstLine="0" w:firstLineChars="0"/>
        <w:rPr>
          <w:rFonts w:hint="eastAsia"/>
          <w:sz w:val="24"/>
        </w:rPr>
      </w:pPr>
    </w:p>
    <w:p>
      <w:pPr>
        <w:pStyle w:val="2"/>
        <w:bidi w:val="0"/>
        <w:rPr>
          <w:rFonts w:hint="eastAsia"/>
        </w:rPr>
      </w:pPr>
      <w:r>
        <w:rPr>
          <w:rFonts w:hint="eastAsia"/>
          <w:sz w:val="28"/>
          <w:szCs w:val="40"/>
          <w:lang w:val="en-US" w:eastAsia="zh-CN"/>
        </w:rPr>
        <w:t>八、报价情况</w:t>
      </w:r>
    </w:p>
    <w:p>
      <w:pPr>
        <w:ind w:firstLine="480"/>
        <w:rPr>
          <w:rFonts w:hint="eastAsia" w:ascii="仿宋" w:hAnsi="仿宋" w:cs="Times New Roman"/>
          <w:sz w:val="24"/>
          <w:szCs w:val="21"/>
          <w:lang w:val="en-US" w:eastAsia="zh-CN"/>
        </w:rPr>
      </w:pPr>
      <w:r>
        <w:rPr>
          <w:rFonts w:hint="eastAsia"/>
          <w:sz w:val="24"/>
          <w:szCs w:val="22"/>
          <w:lang w:val="en-US" w:eastAsia="zh-CN"/>
        </w:rPr>
        <w:t>1、医院平均每天生产</w:t>
      </w:r>
      <w:r>
        <w:rPr>
          <w:rFonts w:hint="eastAsia" w:ascii="仿宋" w:hAnsi="仿宋" w:cs="Times New Roman"/>
          <w:sz w:val="24"/>
          <w:szCs w:val="21"/>
          <w:lang w:val="en-US" w:eastAsia="zh-CN"/>
        </w:rPr>
        <w:t>影像约为200GB;</w:t>
      </w:r>
    </w:p>
    <w:p>
      <w:pPr>
        <w:ind w:firstLine="480"/>
        <w:rPr>
          <w:rFonts w:hint="eastAsia"/>
          <w:sz w:val="24"/>
          <w:szCs w:val="22"/>
          <w:lang w:val="en-US" w:eastAsia="zh-CN"/>
        </w:rPr>
      </w:pPr>
      <w:r>
        <w:rPr>
          <w:rFonts w:hint="eastAsia" w:ascii="仿宋" w:hAnsi="仿宋" w:cs="Times New Roman"/>
          <w:sz w:val="24"/>
          <w:szCs w:val="21"/>
          <w:lang w:val="en-US" w:eastAsia="zh-CN"/>
        </w:rPr>
        <w:t>2、</w:t>
      </w:r>
      <w:r>
        <w:rPr>
          <w:rFonts w:hint="eastAsia"/>
          <w:sz w:val="24"/>
          <w:szCs w:val="22"/>
          <w:lang w:val="en-US" w:eastAsia="zh-CN"/>
        </w:rPr>
        <w:t>医院采购以上所列区域医学数字影像服务</w:t>
      </w:r>
      <w:r>
        <w:rPr>
          <w:rFonts w:hint="eastAsia"/>
          <w:sz w:val="24"/>
          <w:szCs w:val="22"/>
          <w:lang w:val="en-US" w:eastAsia="zh-CN"/>
        </w:rPr>
        <w:t>要求，报价填写如下：</w:t>
      </w:r>
    </w:p>
    <w:p>
      <w:pPr>
        <w:ind w:firstLine="480"/>
        <w:rPr>
          <w:rFonts w:hint="eastAsia" w:ascii="仿宋" w:hAnsi="仿宋" w:cs="Times New Roman"/>
          <w:sz w:val="24"/>
          <w:szCs w:val="21"/>
          <w:lang w:val="en-US" w:eastAsia="zh-CN"/>
        </w:rPr>
      </w:pPr>
    </w:p>
    <w:p>
      <w:pPr>
        <w:ind w:firstLine="480"/>
        <w:rPr>
          <w:rFonts w:hint="default" w:eastAsia="宋体"/>
          <w:sz w:val="24"/>
          <w:szCs w:val="22"/>
          <w:u w:val="single"/>
          <w:lang w:val="en-US" w:eastAsia="zh-CN"/>
        </w:rPr>
      </w:pPr>
      <w:r>
        <w:rPr>
          <w:rFonts w:hint="eastAsia" w:ascii="仿宋" w:hAnsi="仿宋" w:cs="Times New Roman"/>
          <w:sz w:val="24"/>
          <w:szCs w:val="21"/>
          <w:lang w:val="en-US" w:eastAsia="zh-CN"/>
        </w:rPr>
        <w:t>报价金额:</w:t>
      </w:r>
      <w:r>
        <w:rPr>
          <w:rFonts w:hint="eastAsia" w:ascii="仿宋" w:hAnsi="仿宋" w:cs="Times New Roman"/>
          <w:sz w:val="24"/>
          <w:szCs w:val="21"/>
          <w:u w:val="single"/>
          <w:lang w:val="en-US" w:eastAsia="zh-CN"/>
        </w:rPr>
        <w:t xml:space="preserve">        元/月，</w:t>
      </w:r>
      <w:r>
        <w:rPr>
          <w:rFonts w:hint="eastAsia" w:ascii="仿宋" w:hAnsi="仿宋" w:cs="Times New Roman"/>
          <w:sz w:val="24"/>
          <w:szCs w:val="21"/>
          <w:u w:val="none"/>
          <w:lang w:val="en-US" w:eastAsia="zh-CN"/>
        </w:rPr>
        <w:t>一年（12个月）总</w:t>
      </w:r>
      <w:r>
        <w:rPr>
          <w:rFonts w:hint="eastAsia" w:ascii="仿宋" w:hAnsi="仿宋" w:cs="Times New Roman"/>
          <w:sz w:val="24"/>
          <w:szCs w:val="21"/>
          <w:lang w:val="en-US" w:eastAsia="zh-CN"/>
        </w:rPr>
        <w:t>金额：</w:t>
      </w:r>
      <w:r>
        <w:rPr>
          <w:rFonts w:hint="eastAsia" w:ascii="仿宋" w:hAnsi="仿宋" w:cs="Times New Roman"/>
          <w:sz w:val="24"/>
          <w:szCs w:val="21"/>
          <w:u w:val="single"/>
          <w:lang w:val="en-US" w:eastAsia="zh-CN"/>
        </w:rPr>
        <w:t xml:space="preserve">              元</w:t>
      </w:r>
    </w:p>
    <w:p>
      <w:pPr>
        <w:ind w:firstLine="480"/>
        <w:rPr>
          <w:rFonts w:hint="eastAsia"/>
          <w:sz w:val="24"/>
          <w:szCs w:val="22"/>
        </w:rPr>
      </w:pPr>
    </w:p>
    <w:p>
      <w:pPr>
        <w:ind w:firstLine="480"/>
        <w:rPr>
          <w:rFonts w:hint="eastAsia"/>
          <w:sz w:val="24"/>
          <w:szCs w:val="22"/>
        </w:rPr>
      </w:pPr>
      <w:r>
        <w:rPr>
          <w:rFonts w:hint="eastAsia"/>
          <w:sz w:val="24"/>
          <w:szCs w:val="22"/>
        </w:rPr>
        <w:t>报价单位名称（盖章）：</w:t>
      </w:r>
      <w:r>
        <w:rPr>
          <w:rFonts w:hint="eastAsia"/>
          <w:sz w:val="24"/>
          <w:szCs w:val="22"/>
          <w:u w:val="single"/>
        </w:rPr>
        <w:t xml:space="preserve">                         </w:t>
      </w:r>
    </w:p>
    <w:p>
      <w:pPr>
        <w:ind w:firstLine="480"/>
        <w:rPr>
          <w:rFonts w:hint="eastAsia"/>
          <w:sz w:val="24"/>
          <w:szCs w:val="22"/>
        </w:rPr>
      </w:pPr>
    </w:p>
    <w:p>
      <w:pPr>
        <w:ind w:firstLine="480"/>
        <w:rPr>
          <w:rFonts w:hint="default"/>
          <w:sz w:val="24"/>
          <w:szCs w:val="22"/>
          <w:lang w:val="en-US"/>
        </w:rPr>
      </w:pPr>
      <w:r>
        <w:rPr>
          <w:rFonts w:hint="eastAsia"/>
          <w:sz w:val="24"/>
          <w:szCs w:val="22"/>
        </w:rPr>
        <w:t>报价人</w:t>
      </w:r>
      <w:r>
        <w:rPr>
          <w:rFonts w:hint="eastAsia"/>
          <w:sz w:val="24"/>
          <w:szCs w:val="22"/>
          <w:lang w:eastAsia="zh-CN"/>
        </w:rPr>
        <w:t>及</w:t>
      </w:r>
      <w:r>
        <w:rPr>
          <w:rFonts w:hint="eastAsia"/>
          <w:sz w:val="24"/>
          <w:szCs w:val="22"/>
        </w:rPr>
        <w:t>联系</w:t>
      </w:r>
      <w:r>
        <w:rPr>
          <w:rFonts w:hint="eastAsia"/>
          <w:sz w:val="24"/>
          <w:szCs w:val="22"/>
          <w:lang w:eastAsia="zh-CN"/>
        </w:rPr>
        <w:t>方式</w:t>
      </w:r>
      <w:r>
        <w:rPr>
          <w:rFonts w:hint="eastAsia"/>
          <w:sz w:val="24"/>
          <w:szCs w:val="22"/>
        </w:rPr>
        <w:t>：</w:t>
      </w:r>
      <w:r>
        <w:rPr>
          <w:rFonts w:hint="eastAsia"/>
          <w:sz w:val="24"/>
          <w:szCs w:val="22"/>
          <w:u w:val="single"/>
          <w:lang w:val="en-US" w:eastAsia="zh-CN"/>
        </w:rPr>
        <w:t xml:space="preserve">                                           </w:t>
      </w:r>
    </w:p>
    <w:p>
      <w:pPr>
        <w:ind w:firstLine="480"/>
        <w:rPr>
          <w:rFonts w:hint="eastAsia"/>
          <w:sz w:val="24"/>
          <w:szCs w:val="22"/>
        </w:rPr>
      </w:pPr>
    </w:p>
    <w:p>
      <w:pPr>
        <w:ind w:firstLine="480"/>
        <w:rPr>
          <w:rFonts w:hint="default" w:eastAsia="宋体"/>
          <w:sz w:val="24"/>
          <w:szCs w:val="22"/>
          <w:lang w:val="en-US" w:eastAsia="zh-CN"/>
        </w:rPr>
      </w:pPr>
      <w:r>
        <w:rPr>
          <w:rFonts w:hint="eastAsia"/>
          <w:sz w:val="24"/>
          <w:szCs w:val="22"/>
        </w:rPr>
        <w:t>报价日期：</w:t>
      </w:r>
      <w:r>
        <w:rPr>
          <w:rFonts w:hint="eastAsia"/>
          <w:sz w:val="24"/>
          <w:szCs w:val="22"/>
          <w:u w:val="single"/>
        </w:rPr>
        <w:t xml:space="preserve">  </w:t>
      </w:r>
      <w:r>
        <w:rPr>
          <w:rFonts w:hint="eastAsia"/>
          <w:sz w:val="24"/>
          <w:szCs w:val="22"/>
          <w:u w:val="single"/>
          <w:lang w:val="en-US" w:eastAsia="zh-CN"/>
        </w:rPr>
        <w:t xml:space="preserve">              </w:t>
      </w:r>
      <w:r>
        <w:rPr>
          <w:rFonts w:hint="eastAsia"/>
          <w:sz w:val="24"/>
          <w:szCs w:val="22"/>
          <w:u w:val="single"/>
        </w:rPr>
        <w:t xml:space="preserve">    </w:t>
      </w:r>
      <w:r>
        <w:rPr>
          <w:rFonts w:hint="eastAsia"/>
          <w:sz w:val="24"/>
          <w:szCs w:val="22"/>
        </w:rPr>
        <w:t>年</w:t>
      </w:r>
      <w:r>
        <w:rPr>
          <w:rFonts w:hint="eastAsia"/>
          <w:sz w:val="24"/>
          <w:szCs w:val="22"/>
          <w:u w:val="single"/>
        </w:rPr>
        <w:t xml:space="preserve">    </w:t>
      </w:r>
      <w:r>
        <w:rPr>
          <w:rFonts w:hint="eastAsia"/>
          <w:sz w:val="24"/>
          <w:szCs w:val="22"/>
        </w:rPr>
        <w:t>月</w:t>
      </w:r>
      <w:r>
        <w:rPr>
          <w:rFonts w:hint="eastAsia"/>
          <w:sz w:val="24"/>
          <w:szCs w:val="22"/>
          <w:u w:val="single"/>
        </w:rPr>
        <w:t xml:space="preserve">    </w:t>
      </w:r>
      <w:r>
        <w:rPr>
          <w:rFonts w:hint="eastAsia"/>
          <w:sz w:val="24"/>
          <w:szCs w:val="22"/>
        </w:rPr>
        <w:t>日</w:t>
      </w:r>
      <w:r>
        <w:rPr>
          <w:rFonts w:hint="eastAsia"/>
          <w:sz w:val="24"/>
          <w:szCs w:val="22"/>
          <w:lang w:val="en-US" w:eastAsia="zh-CN"/>
        </w:rPr>
        <w:t xml:space="preserve">  </w:t>
      </w:r>
    </w:p>
    <w:p>
      <w:pPr>
        <w:ind w:firstLine="480"/>
        <w:rPr>
          <w:rFonts w:hint="eastAsia"/>
          <w:sz w:val="24"/>
          <w:szCs w:val="22"/>
        </w:rPr>
      </w:pPr>
    </w:p>
    <w:p>
      <w:pPr>
        <w:ind w:firstLine="480"/>
        <w:rPr>
          <w:rFonts w:hint="eastAsia" w:eastAsia="宋体"/>
          <w:sz w:val="24"/>
          <w:lang w:val="en-US" w:eastAsia="zh-CN"/>
        </w:rPr>
      </w:pPr>
      <w:r>
        <w:rPr>
          <w:rFonts w:hint="eastAsia"/>
          <w:sz w:val="24"/>
          <w:szCs w:val="22"/>
          <w:lang w:val="en-US" w:eastAsia="zh-CN"/>
        </w:rPr>
        <w:t>3、将此文档做成报价PDF文档，附上清晰的营业执照、计算机软件著作权登记证书的复印件（盖章）。</w:t>
      </w:r>
    </w:p>
    <w:p>
      <w:pPr>
        <w:ind w:left="0" w:leftChars="0" w:firstLine="0" w:firstLineChars="0"/>
        <w:rPr>
          <w:rFonts w:hint="eastAsia"/>
          <w:sz w:val="24"/>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8704786"/>
      <w:docPartObj>
        <w:docPartGallery w:val="autotext"/>
      </w:docPartObj>
    </w:sdtPr>
    <w:sdtContent>
      <w:sdt>
        <w:sdtPr>
          <w:id w:val="1728636285"/>
          <w:docPartObj>
            <w:docPartGallery w:val="autotext"/>
          </w:docPartObj>
        </w:sdtPr>
        <w:sdtContent>
          <w:p>
            <w:pPr>
              <w:pStyle w:val="5"/>
              <w:ind w:firstLine="36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9</w:t>
            </w:r>
            <w:r>
              <w:rPr>
                <w:b/>
                <w:bCs/>
                <w:sz w:val="24"/>
                <w:szCs w:val="24"/>
              </w:rPr>
              <w:fldChar w:fldCharType="end"/>
            </w:r>
          </w:p>
        </w:sdtContent>
      </w:sdt>
    </w:sdtContent>
  </w:sdt>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3FED90"/>
    <w:multiLevelType w:val="singleLevel"/>
    <w:tmpl w:val="0B3FED90"/>
    <w:lvl w:ilvl="0" w:tentative="0">
      <w:start w:val="1"/>
      <w:numFmt w:val="decimal"/>
      <w:lvlText w:val="%1."/>
      <w:lvlJc w:val="left"/>
      <w:pPr>
        <w:tabs>
          <w:tab w:val="left" w:pos="312"/>
        </w:tabs>
      </w:pPr>
    </w:lvl>
  </w:abstractNum>
  <w:abstractNum w:abstractNumId="1">
    <w:nsid w:val="1FAF2AB3"/>
    <w:multiLevelType w:val="multilevel"/>
    <w:tmpl w:val="1FAF2AB3"/>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kM2Y1YWE3ODZiZTVjMzJkNWMwNDI0ODU3NmE4YWEifQ=="/>
  </w:docVars>
  <w:rsids>
    <w:rsidRoot w:val="00E4346A"/>
    <w:rsid w:val="00000A18"/>
    <w:rsid w:val="000349A3"/>
    <w:rsid w:val="00051F14"/>
    <w:rsid w:val="00061838"/>
    <w:rsid w:val="00086EE9"/>
    <w:rsid w:val="000A2412"/>
    <w:rsid w:val="000F6216"/>
    <w:rsid w:val="001036DD"/>
    <w:rsid w:val="0015038E"/>
    <w:rsid w:val="00164FD9"/>
    <w:rsid w:val="00175488"/>
    <w:rsid w:val="00191FDE"/>
    <w:rsid w:val="001B16D3"/>
    <w:rsid w:val="001D48D1"/>
    <w:rsid w:val="001E01A2"/>
    <w:rsid w:val="001E053B"/>
    <w:rsid w:val="00200E38"/>
    <w:rsid w:val="00220E4E"/>
    <w:rsid w:val="00221BD1"/>
    <w:rsid w:val="00237EE6"/>
    <w:rsid w:val="00240B66"/>
    <w:rsid w:val="0024480D"/>
    <w:rsid w:val="00253BEE"/>
    <w:rsid w:val="0026386B"/>
    <w:rsid w:val="002657C6"/>
    <w:rsid w:val="00270F68"/>
    <w:rsid w:val="00277D1C"/>
    <w:rsid w:val="00280E7B"/>
    <w:rsid w:val="00283509"/>
    <w:rsid w:val="002B403D"/>
    <w:rsid w:val="002B5FDF"/>
    <w:rsid w:val="002C10CF"/>
    <w:rsid w:val="002C247B"/>
    <w:rsid w:val="002C4D1D"/>
    <w:rsid w:val="002D3B0E"/>
    <w:rsid w:val="002D4B61"/>
    <w:rsid w:val="002F329F"/>
    <w:rsid w:val="003342DF"/>
    <w:rsid w:val="00334F5D"/>
    <w:rsid w:val="00335676"/>
    <w:rsid w:val="00341517"/>
    <w:rsid w:val="00392D60"/>
    <w:rsid w:val="0039688B"/>
    <w:rsid w:val="003B46B2"/>
    <w:rsid w:val="003D039E"/>
    <w:rsid w:val="003D0513"/>
    <w:rsid w:val="003D2BFB"/>
    <w:rsid w:val="003D4E14"/>
    <w:rsid w:val="003D7244"/>
    <w:rsid w:val="003E254D"/>
    <w:rsid w:val="004226DA"/>
    <w:rsid w:val="00423F9D"/>
    <w:rsid w:val="00424FCC"/>
    <w:rsid w:val="00435027"/>
    <w:rsid w:val="00451969"/>
    <w:rsid w:val="004A0160"/>
    <w:rsid w:val="004B4AD5"/>
    <w:rsid w:val="004C1CEB"/>
    <w:rsid w:val="004C3BCE"/>
    <w:rsid w:val="004D7FB6"/>
    <w:rsid w:val="004E2B81"/>
    <w:rsid w:val="00503621"/>
    <w:rsid w:val="00505FB4"/>
    <w:rsid w:val="00551A0C"/>
    <w:rsid w:val="00600208"/>
    <w:rsid w:val="00611427"/>
    <w:rsid w:val="00630394"/>
    <w:rsid w:val="006539EE"/>
    <w:rsid w:val="0066396C"/>
    <w:rsid w:val="0067525F"/>
    <w:rsid w:val="00697A64"/>
    <w:rsid w:val="006B1A5E"/>
    <w:rsid w:val="006B5AA0"/>
    <w:rsid w:val="006B70E4"/>
    <w:rsid w:val="006C1E7E"/>
    <w:rsid w:val="00725975"/>
    <w:rsid w:val="00733743"/>
    <w:rsid w:val="007604F8"/>
    <w:rsid w:val="007654E4"/>
    <w:rsid w:val="007655FE"/>
    <w:rsid w:val="007707EA"/>
    <w:rsid w:val="007D76BC"/>
    <w:rsid w:val="0081123C"/>
    <w:rsid w:val="00815440"/>
    <w:rsid w:val="0086724A"/>
    <w:rsid w:val="00871097"/>
    <w:rsid w:val="00885649"/>
    <w:rsid w:val="008A026D"/>
    <w:rsid w:val="008F7015"/>
    <w:rsid w:val="0091007B"/>
    <w:rsid w:val="0092757E"/>
    <w:rsid w:val="00930AF2"/>
    <w:rsid w:val="00937359"/>
    <w:rsid w:val="009B7C1C"/>
    <w:rsid w:val="009C60CD"/>
    <w:rsid w:val="009C6345"/>
    <w:rsid w:val="009C65B0"/>
    <w:rsid w:val="00A17AB1"/>
    <w:rsid w:val="00A471FC"/>
    <w:rsid w:val="00B002AC"/>
    <w:rsid w:val="00B11543"/>
    <w:rsid w:val="00B1644D"/>
    <w:rsid w:val="00B4711B"/>
    <w:rsid w:val="00B61638"/>
    <w:rsid w:val="00B67D17"/>
    <w:rsid w:val="00B77234"/>
    <w:rsid w:val="00BA097F"/>
    <w:rsid w:val="00BB25B6"/>
    <w:rsid w:val="00BE795D"/>
    <w:rsid w:val="00C02FDB"/>
    <w:rsid w:val="00C05C48"/>
    <w:rsid w:val="00C33224"/>
    <w:rsid w:val="00C438E7"/>
    <w:rsid w:val="00C55311"/>
    <w:rsid w:val="00C57082"/>
    <w:rsid w:val="00C738A2"/>
    <w:rsid w:val="00C90195"/>
    <w:rsid w:val="00C95B92"/>
    <w:rsid w:val="00CB0B88"/>
    <w:rsid w:val="00CB7F7C"/>
    <w:rsid w:val="00CC3B15"/>
    <w:rsid w:val="00CF3FED"/>
    <w:rsid w:val="00CF625D"/>
    <w:rsid w:val="00D17A41"/>
    <w:rsid w:val="00D641A9"/>
    <w:rsid w:val="00D668E7"/>
    <w:rsid w:val="00D859C1"/>
    <w:rsid w:val="00D90D83"/>
    <w:rsid w:val="00DD2D45"/>
    <w:rsid w:val="00DE3F36"/>
    <w:rsid w:val="00E055E7"/>
    <w:rsid w:val="00E165BF"/>
    <w:rsid w:val="00E4346A"/>
    <w:rsid w:val="00E92D53"/>
    <w:rsid w:val="00EB5DD8"/>
    <w:rsid w:val="00F62164"/>
    <w:rsid w:val="00F64400"/>
    <w:rsid w:val="00F775BC"/>
    <w:rsid w:val="00F83B51"/>
    <w:rsid w:val="00F97F93"/>
    <w:rsid w:val="00FA7E98"/>
    <w:rsid w:val="00FD513D"/>
    <w:rsid w:val="00FE1B27"/>
    <w:rsid w:val="00FF0691"/>
    <w:rsid w:val="04C335CE"/>
    <w:rsid w:val="064047AA"/>
    <w:rsid w:val="0E2447F1"/>
    <w:rsid w:val="13FA0AD6"/>
    <w:rsid w:val="193E6A97"/>
    <w:rsid w:val="1FB75686"/>
    <w:rsid w:val="24EC2EA3"/>
    <w:rsid w:val="253A445C"/>
    <w:rsid w:val="2566710E"/>
    <w:rsid w:val="28C05B6F"/>
    <w:rsid w:val="2EB01D94"/>
    <w:rsid w:val="326131EC"/>
    <w:rsid w:val="32D83E39"/>
    <w:rsid w:val="33D84E04"/>
    <w:rsid w:val="3793032E"/>
    <w:rsid w:val="3B2A2D58"/>
    <w:rsid w:val="3BEA2421"/>
    <w:rsid w:val="3DBD0637"/>
    <w:rsid w:val="44896D41"/>
    <w:rsid w:val="49994D4E"/>
    <w:rsid w:val="4E685C19"/>
    <w:rsid w:val="565847C5"/>
    <w:rsid w:val="584E29FC"/>
    <w:rsid w:val="59101387"/>
    <w:rsid w:val="59E051FD"/>
    <w:rsid w:val="5BE2700B"/>
    <w:rsid w:val="62143995"/>
    <w:rsid w:val="63731B22"/>
    <w:rsid w:val="63804DE4"/>
    <w:rsid w:val="63CB4828"/>
    <w:rsid w:val="65E623B8"/>
    <w:rsid w:val="6E65708E"/>
    <w:rsid w:val="7D9B4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宋体" w:hAnsi="宋体" w:eastAsia="宋体" w:cstheme="minorBidi"/>
      <w:kern w:val="2"/>
      <w:sz w:val="28"/>
      <w:szCs w:val="22"/>
      <w:lang w:val="en-US" w:eastAsia="zh-CN" w:bidi="ar-SA"/>
    </w:rPr>
  </w:style>
  <w:style w:type="paragraph" w:styleId="2">
    <w:name w:val="heading 1"/>
    <w:basedOn w:val="1"/>
    <w:next w:val="1"/>
    <w:link w:val="13"/>
    <w:qFormat/>
    <w:uiPriority w:val="9"/>
    <w:pPr>
      <w:keepNext/>
      <w:keepLines/>
      <w:spacing w:before="240" w:after="240" w:line="480" w:lineRule="auto"/>
      <w:ind w:firstLine="0" w:firstLineChars="0"/>
      <w:outlineLvl w:val="0"/>
    </w:pPr>
    <w:rPr>
      <w:rFonts w:ascii="黑体" w:hAnsi="黑体" w:eastAsia="黑体"/>
      <w:b/>
      <w:bCs/>
      <w:kern w:val="44"/>
      <w:sz w:val="32"/>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semiHidden/>
    <w:unhideWhenUsed/>
    <w:qFormat/>
    <w:uiPriority w:val="99"/>
    <w:pPr>
      <w:jc w:val="left"/>
    </w:pPr>
  </w:style>
  <w:style w:type="paragraph" w:styleId="4">
    <w:name w:val="Balloon Text"/>
    <w:basedOn w:val="1"/>
    <w:link w:val="17"/>
    <w:semiHidden/>
    <w:unhideWhenUsed/>
    <w:qFormat/>
    <w:uiPriority w:val="99"/>
    <w:pPr>
      <w:spacing w:line="240" w:lineRule="auto"/>
    </w:pPr>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6"/>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character" w:customStyle="1" w:styleId="13">
    <w:name w:val="标题 1 字符"/>
    <w:basedOn w:val="9"/>
    <w:link w:val="2"/>
    <w:qFormat/>
    <w:uiPriority w:val="9"/>
    <w:rPr>
      <w:rFonts w:ascii="黑体" w:hAnsi="黑体" w:eastAsia="黑体"/>
      <w:b/>
      <w:bCs/>
      <w:kern w:val="44"/>
      <w:sz w:val="32"/>
      <w:szCs w:val="44"/>
    </w:rPr>
  </w:style>
  <w:style w:type="paragraph" w:styleId="14">
    <w:name w:val="List Paragraph"/>
    <w:basedOn w:val="1"/>
    <w:qFormat/>
    <w:uiPriority w:val="99"/>
    <w:pPr>
      <w:spacing w:line="240" w:lineRule="auto"/>
      <w:ind w:firstLine="420"/>
    </w:pPr>
    <w:rPr>
      <w:rFonts w:asciiTheme="minorHAnsi" w:hAnsiTheme="minorHAnsi" w:eastAsiaTheme="minorEastAsia"/>
      <w:sz w:val="21"/>
    </w:rPr>
  </w:style>
  <w:style w:type="character" w:customStyle="1" w:styleId="15">
    <w:name w:val="批注文字 字符"/>
    <w:basedOn w:val="9"/>
    <w:link w:val="3"/>
    <w:semiHidden/>
    <w:qFormat/>
    <w:uiPriority w:val="99"/>
    <w:rPr>
      <w:rFonts w:ascii="宋体" w:hAnsi="宋体" w:eastAsia="宋体"/>
      <w:sz w:val="28"/>
    </w:rPr>
  </w:style>
  <w:style w:type="character" w:customStyle="1" w:styleId="16">
    <w:name w:val="批注主题 字符"/>
    <w:basedOn w:val="15"/>
    <w:link w:val="7"/>
    <w:semiHidden/>
    <w:qFormat/>
    <w:uiPriority w:val="99"/>
    <w:rPr>
      <w:rFonts w:ascii="宋体" w:hAnsi="宋体" w:eastAsia="宋体"/>
      <w:b/>
      <w:bCs/>
      <w:sz w:val="28"/>
    </w:rPr>
  </w:style>
  <w:style w:type="character" w:customStyle="1" w:styleId="17">
    <w:name w:val="批注框文本 字符"/>
    <w:basedOn w:val="9"/>
    <w:link w:val="4"/>
    <w:semiHidden/>
    <w:qFormat/>
    <w:uiPriority w:val="99"/>
    <w:rPr>
      <w:rFonts w:ascii="宋体" w:hAnsi="宋体"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4658</Words>
  <Characters>4906</Characters>
  <Lines>44</Lines>
  <Paragraphs>12</Paragraphs>
  <TotalTime>3</TotalTime>
  <ScaleCrop>false</ScaleCrop>
  <LinksUpToDate>false</LinksUpToDate>
  <CharactersWithSpaces>4913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2023-06-19T09:08:00Z</dcterms:created>
  <dc:creator>dell</dc:creator>
  <cp:lastModifiedBy>陈腾云</cp:lastModifiedBy>
  <dcterms:modified xsi:type="dcterms:W3CDTF">2023-12-20T10:15:03Z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91155356F05F4F288B4CCA3E1DBB8B87_13</vt:lpwstr>
  </property>
</Properties>
</file>